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end"/>
        <w:rPr/>
      </w:pPr>
      <w:r>
        <w:rPr/>
        <w:t>Форма 4</w:t>
      </w:r>
    </w:p>
    <w:tbl>
      <w:tblPr>
        <w:tblpPr w:vertAnchor="text" w:horzAnchor="page" w:leftFromText="180" w:rightFromText="180" w:tblpX="8988" w:tblpY="86"/>
        <w:tblW w:w="2340" w:type="dxa"/>
        <w:jc w:val="start"/>
        <w:tblInd w:w="108" w:type="dxa"/>
        <w:tblLayout w:type="fixed"/>
        <w:tblCellMar>
          <w:top w:w="0" w:type="dxa"/>
          <w:start w:w="108" w:type="dxa"/>
          <w:bottom w:w="0" w:type="dxa"/>
          <w:end w:w="108" w:type="dxa"/>
        </w:tblCellMar>
      </w:tblPr>
      <w:tblGrid>
        <w:gridCol w:w="2340"/>
      </w:tblGrid>
      <w:tr>
        <w:trPr>
          <w:trHeight w:val="3405" w:hRule="atLeast"/>
        </w:trPr>
        <w:tc>
          <w:tcPr>
            <w:tcW w:w="2340" w:type="dxa"/>
            <w:tcBorders>
              <w:top w:val="single" w:sz="4" w:space="0" w:color="000000"/>
              <w:start w:val="single" w:sz="4" w:space="0" w:color="000000"/>
              <w:bottom w:val="single" w:sz="4" w:space="0" w:color="000000"/>
              <w:end w:val="single" w:sz="4" w:space="0" w:color="000000"/>
            </w:tcBorders>
          </w:tcPr>
          <w:p>
            <w:pPr>
              <w:pStyle w:val="Normal"/>
              <w:ind w:start="-57" w:end="-57"/>
              <w:jc w:val="center"/>
              <w:rPr>
                <w:b/>
                <w:sz w:val="20"/>
                <w:szCs w:val="20"/>
              </w:rPr>
            </w:pPr>
            <w:r>
              <w:rPr>
                <w:b/>
                <w:sz w:val="20"/>
                <w:szCs w:val="20"/>
              </w:rPr>
              <w:t>Место для фотографии</w:t>
            </w:r>
          </w:p>
          <w:p>
            <w:pPr>
              <w:pStyle w:val="Normal"/>
              <w:ind w:start="-57" w:end="-57"/>
              <w:jc w:val="center"/>
              <w:rPr>
                <w:b/>
                <w:sz w:val="20"/>
                <w:szCs w:val="20"/>
              </w:rPr>
            </w:pPr>
            <w:r>
              <w:rPr>
                <w:b/>
                <w:sz w:val="20"/>
                <w:szCs w:val="20"/>
              </w:rPr>
              <w:t>(4 см х 6 см)</w:t>
            </w:r>
          </w:p>
          <w:p>
            <w:pPr>
              <w:pStyle w:val="Normal"/>
              <w:spacing w:lineRule="auto" w:line="192"/>
              <w:ind w:start="-57" w:end="-57"/>
              <w:jc w:val="center"/>
              <w:rPr>
                <w:b/>
                <w:sz w:val="12"/>
                <w:szCs w:val="12"/>
              </w:rPr>
            </w:pPr>
            <w:r>
              <w:rPr>
                <w:bCs/>
                <w:spacing w:val="-10"/>
                <w:sz w:val="16"/>
                <w:szCs w:val="16"/>
              </w:rPr>
              <w:t>Фото может быть в черно-белом или цветном исполнении, на матовой бумаге и должна соответствовать возрасту. На фото должны помещаться голова с четким изображением лица без головного убора и верхняя часть плеч, анфас, глаза открыты, макияж нейтральный (не искажающий черты лица). Возможно представление фото в головном уборе, не скрывающем овал лица гражданином, религиозные убеждения которого не позволяют показываться перед посторонними гражданами без головного убора. Фото в темных (затемненных) очках или наличие повязки на глазах допускается только по медицинским показаниям</w:t>
            </w:r>
          </w:p>
        </w:tc>
      </w:tr>
    </w:tbl>
    <w:p>
      <w:pPr>
        <w:pStyle w:val="Normal"/>
        <w:jc w:val="center"/>
        <w:rPr>
          <w:b/>
          <w:sz w:val="40"/>
          <w:szCs w:val="40"/>
        </w:rPr>
      </w:pPr>
      <w:r/>
      <w:r>
        <w:rPr>
          <w:b/>
          <w:sz w:val="40"/>
          <w:szCs w:val="40"/>
        </w:rPr>
        <w:t>ОБРАЗЕЦ ЗАПОЛНЕНИЯ</w:t>
      </w:r>
    </w:p>
    <w:p>
      <w:pPr>
        <w:pStyle w:val="Normal"/>
        <w:jc w:val="center"/>
        <w:rPr/>
      </w:pPr>
      <w:r>
        <w:rPr>
          <w:b/>
          <w:sz w:val="40"/>
          <w:szCs w:val="40"/>
        </w:rPr>
        <w:t xml:space="preserve">АНКЕТА                 </w:t>
      </w:r>
    </w:p>
    <w:p>
      <w:pPr>
        <w:pStyle w:val="Normal"/>
        <w:jc w:val="center"/>
        <w:rPr>
          <w:b/>
        </w:rPr>
      </w:pPr>
      <w:r>
        <w:rPr>
          <w:b/>
        </w:rPr>
        <w:t xml:space="preserve"> </w:t>
      </w:r>
      <w:r>
        <w:rPr>
          <w:b/>
        </w:rPr>
        <w:t xml:space="preserve">(заполняется собственноручно)      </w:t>
      </w:r>
    </w:p>
    <w:p>
      <w:pPr>
        <w:pStyle w:val="Normal"/>
        <w:jc w:val="both"/>
        <w:rPr>
          <w:b/>
        </w:rPr>
      </w:pPr>
      <w:r>
        <w:rPr>
          <w:b/>
        </w:rPr>
      </w:r>
    </w:p>
    <w:p>
      <w:pPr>
        <w:pStyle w:val="Normal"/>
        <w:jc w:val="both"/>
        <w:rPr>
          <w:b/>
        </w:rPr>
      </w:pPr>
      <w:r>
        <w:rPr>
          <w:b/>
        </w:rPr>
      </w:r>
    </w:p>
    <w:p>
      <w:pPr>
        <w:pStyle w:val="Normal"/>
        <w:numPr>
          <w:ilvl w:val="0"/>
          <w:numId w:val="2"/>
        </w:numPr>
        <w:jc w:val="both"/>
        <w:rPr>
          <w:b/>
        </w:rPr>
      </w:pPr>
      <w:r>
        <w:rPr>
          <w:b/>
        </w:rPr>
        <w:t>Фамилия________</w:t>
      </w:r>
      <w:r>
        <w:rPr>
          <w:b/>
          <w:i/>
          <w:u w:val="single"/>
        </w:rPr>
        <w:t>Иванова</w:t>
      </w:r>
      <w:r>
        <w:rPr>
          <w:b/>
        </w:rPr>
        <w:t>________________________________</w:t>
      </w:r>
    </w:p>
    <w:p>
      <w:pPr>
        <w:pStyle w:val="Normal"/>
        <w:ind w:start="360" w:end="0"/>
        <w:jc w:val="both"/>
        <w:rPr>
          <w:b/>
        </w:rPr>
      </w:pPr>
      <w:r>
        <w:rPr>
          <w:b/>
        </w:rPr>
      </w:r>
    </w:p>
    <w:p>
      <w:pPr>
        <w:pStyle w:val="Normal"/>
        <w:ind w:start="720" w:end="0"/>
        <w:jc w:val="both"/>
        <w:rPr/>
      </w:pPr>
      <w:r>
        <w:rPr>
          <w:b/>
        </w:rPr>
        <w:t>Имя____________</w:t>
      </w:r>
      <w:r>
        <w:rPr>
          <w:b/>
          <w:i/>
          <w:u w:val="single"/>
        </w:rPr>
        <w:t>Анастасия</w:t>
      </w:r>
      <w:r>
        <w:rPr>
          <w:b/>
        </w:rPr>
        <w:t>_______________________________</w:t>
      </w:r>
    </w:p>
    <w:p>
      <w:pPr>
        <w:pStyle w:val="Normal"/>
        <w:ind w:start="720" w:end="0"/>
        <w:jc w:val="both"/>
        <w:rPr>
          <w:b/>
        </w:rPr>
      </w:pPr>
      <w:r>
        <w:rPr>
          <w:b/>
        </w:rPr>
      </w:r>
    </w:p>
    <w:p>
      <w:pPr>
        <w:pStyle w:val="Normal"/>
        <w:ind w:start="720" w:end="0"/>
        <w:jc w:val="both"/>
        <w:rPr/>
      </w:pPr>
      <w:r>
        <w:rPr>
          <w:b/>
        </w:rPr>
        <w:t>Отчество________</w:t>
      </w:r>
      <w:r>
        <w:rPr>
          <w:b/>
          <w:i/>
          <w:u w:val="single"/>
        </w:rPr>
        <w:t>Викторовна</w:t>
      </w:r>
      <w:r>
        <w:rPr>
          <w:b/>
        </w:rPr>
        <w:t>_____________________________</w:t>
      </w:r>
    </w:p>
    <w:p>
      <w:pPr>
        <w:pStyle w:val="Normal"/>
        <w:ind w:start="720" w:end="0"/>
        <w:jc w:val="both"/>
        <w:rPr>
          <w:b/>
        </w:rPr>
      </w:pPr>
      <w:r>
        <w:rPr>
          <w:b/>
        </w:rPr>
      </w:r>
    </w:p>
    <w:p>
      <w:pPr>
        <w:pStyle w:val="Normal"/>
        <w:ind w:start="720" w:end="0"/>
        <w:jc w:val="both"/>
        <w:rPr>
          <w:b/>
        </w:rPr>
      </w:pPr>
      <w:r>
        <w:rPr>
          <w:b/>
        </w:rPr>
      </w:r>
      <w:bookmarkStart w:id="0" w:name="_Hlk151452349"/>
      <w:bookmarkStart w:id="1" w:name="_Hlk151452349"/>
      <w:bookmarkEnd w:id="1"/>
    </w:p>
    <w:p>
      <w:pPr>
        <w:pStyle w:val="Normal"/>
        <w:ind w:start="720" w:end="0"/>
        <w:jc w:val="both"/>
        <w:rPr>
          <w:b/>
        </w:rPr>
      </w:pPr>
      <w:r>
        <w:rPr>
          <w:b/>
        </w:rPr>
      </w:r>
    </w:p>
    <w:tbl>
      <w:tblPr>
        <w:tblW w:w="10137" w:type="dxa"/>
        <w:jc w:val="start"/>
        <w:tblInd w:w="0" w:type="dxa"/>
        <w:tblLayout w:type="fixed"/>
        <w:tblCellMar>
          <w:top w:w="0" w:type="dxa"/>
          <w:start w:w="108" w:type="dxa"/>
          <w:bottom w:w="0" w:type="dxa"/>
          <w:end w:w="108" w:type="dxa"/>
        </w:tblCellMar>
      </w:tblPr>
      <w:tblGrid>
        <w:gridCol w:w="516"/>
        <w:gridCol w:w="4532"/>
        <w:gridCol w:w="5089"/>
      </w:tblGrid>
      <w:tr>
        <w:trPr>
          <w:trHeight w:val="282" w:hRule="atLeast"/>
        </w:trPr>
        <w:tc>
          <w:tcPr>
            <w:tcW w:w="516" w:type="dxa"/>
            <w:tcBorders>
              <w:top w:val="single" w:sz="4" w:space="0" w:color="000000"/>
              <w:start w:val="single" w:sz="4" w:space="0" w:color="000000"/>
              <w:bottom w:val="single" w:sz="4" w:space="0" w:color="000000"/>
            </w:tcBorders>
          </w:tcPr>
          <w:p>
            <w:pPr>
              <w:pStyle w:val="Normal"/>
              <w:snapToGrid w:val="false"/>
              <w:jc w:val="both"/>
              <w:rPr/>
            </w:pPr>
            <w:r>
              <w:rPr/>
            </w:r>
          </w:p>
        </w:tc>
        <w:tc>
          <w:tcPr>
            <w:tcW w:w="9621" w:type="dxa"/>
            <w:gridSpan w:val="2"/>
            <w:tcBorders>
              <w:top w:val="single" w:sz="4" w:space="0" w:color="000000"/>
              <w:bottom w:val="single" w:sz="4" w:space="0" w:color="000000"/>
              <w:end w:val="single" w:sz="4" w:space="0" w:color="000000"/>
            </w:tcBorders>
          </w:tcPr>
          <w:p>
            <w:pPr>
              <w:pStyle w:val="Normal"/>
              <w:spacing w:lineRule="auto" w:line="300"/>
              <w:jc w:val="both"/>
              <w:rPr/>
            </w:pPr>
            <w:r>
              <w:rPr>
                <w:rStyle w:val="1"/>
                <w:bCs w:val="false"/>
                <w:iCs w:val="false"/>
                <w:u w:val="single"/>
              </w:rPr>
              <w:t>Пояснение к п. 1 анкеты</w:t>
            </w:r>
            <w:r>
              <w:rPr>
                <w:rStyle w:val="1"/>
                <w:bCs w:val="false"/>
                <w:iCs w:val="false"/>
              </w:rPr>
              <w:t xml:space="preserve">.  Пишется та фамилия, которую имеет </w:t>
              <w:br/>
              <w:t>анкетируемый на момент заполнения анкеты.</w:t>
            </w:r>
          </w:p>
        </w:tc>
      </w:tr>
      <w:tr>
        <w:trPr>
          <w:trHeight w:val="282" w:hRule="atLeast"/>
        </w:trPr>
        <w:tc>
          <w:tcPr>
            <w:tcW w:w="516" w:type="dxa"/>
            <w:tcBorders>
              <w:top w:val="single" w:sz="4" w:space="0" w:color="000000"/>
            </w:tcBorders>
          </w:tcPr>
          <w:p>
            <w:pPr>
              <w:pStyle w:val="Normal"/>
              <w:snapToGrid w:val="false"/>
              <w:jc w:val="both"/>
              <w:rPr>
                <w:b/>
              </w:rPr>
            </w:pPr>
            <w:r>
              <w:rPr>
                <w:b/>
              </w:rPr>
            </w:r>
          </w:p>
        </w:tc>
        <w:tc>
          <w:tcPr>
            <w:tcW w:w="9621" w:type="dxa"/>
            <w:gridSpan w:val="2"/>
            <w:tcBorders>
              <w:top w:val="single" w:sz="4" w:space="0" w:color="000000"/>
              <w:bottom w:val="single" w:sz="4" w:space="0" w:color="000000"/>
            </w:tcBorders>
          </w:tcPr>
          <w:p>
            <w:pPr>
              <w:pStyle w:val="5"/>
              <w:shd w:fill="auto" w:val="clear"/>
              <w:snapToGrid w:val="false"/>
              <w:spacing w:lineRule="auto" w:line="240" w:before="0" w:after="0"/>
              <w:ind w:hanging="2835" w:start="2977" w:end="0"/>
              <w:jc w:val="both"/>
              <w:rPr/>
            </w:pPr>
            <w:r>
              <w:rPr/>
            </w:r>
          </w:p>
          <w:p>
            <w:pPr>
              <w:pStyle w:val="5"/>
              <w:shd w:fill="auto" w:val="clear"/>
              <w:spacing w:lineRule="auto" w:line="240" w:before="0" w:after="0"/>
              <w:ind w:hanging="2977" w:start="2977" w:end="0"/>
              <w:jc w:val="both"/>
              <w:rPr/>
            </w:pPr>
            <w:r>
              <w:rPr/>
              <w:t xml:space="preserve">Примечание:      </w:t>
              <w:tab/>
              <w:t>В п.1 анкеты и далее по тексту курсивом набраны возможные ответы анкетируемого</w:t>
            </w:r>
          </w:p>
          <w:p>
            <w:pPr>
              <w:pStyle w:val="Normal"/>
              <w:jc w:val="both"/>
              <w:rPr>
                <w:b/>
              </w:rPr>
            </w:pPr>
            <w:r>
              <w:rPr>
                <w:b/>
              </w:rPr>
            </w:r>
          </w:p>
        </w:tc>
      </w:tr>
      <w:tr>
        <w:trPr>
          <w:trHeight w:val="282" w:hRule="atLeast"/>
        </w:trPr>
        <w:tc>
          <w:tcPr>
            <w:tcW w:w="516" w:type="dxa"/>
            <w:tcBorders>
              <w:top w:val="single" w:sz="4" w:space="0" w:color="000000"/>
              <w:start w:val="single" w:sz="4" w:space="0" w:color="000000"/>
              <w:bottom w:val="single" w:sz="4" w:space="0" w:color="000000"/>
            </w:tcBorders>
          </w:tcPr>
          <w:p>
            <w:pPr>
              <w:pStyle w:val="Normal"/>
              <w:snapToGrid w:val="false"/>
              <w:jc w:val="both"/>
              <w:rPr>
                <w:b/>
              </w:rPr>
            </w:pPr>
            <w:r>
              <w:rPr>
                <w:b/>
              </w:rPr>
            </w:r>
          </w:p>
        </w:tc>
        <w:tc>
          <w:tcPr>
            <w:tcW w:w="9621" w:type="dxa"/>
            <w:gridSpan w:val="2"/>
            <w:tcBorders>
              <w:top w:val="single" w:sz="4" w:space="0" w:color="000000"/>
              <w:bottom w:val="single" w:sz="4" w:space="0" w:color="000000"/>
              <w:end w:val="single" w:sz="4" w:space="0" w:color="000000"/>
            </w:tcBorders>
          </w:tcPr>
          <w:p>
            <w:pPr>
              <w:pStyle w:val="Normal"/>
              <w:spacing w:lineRule="auto" w:line="360"/>
              <w:jc w:val="both"/>
              <w:rPr>
                <w:b/>
                <w:i/>
                <w:i/>
                <w:sz w:val="25"/>
                <w:szCs w:val="25"/>
              </w:rPr>
            </w:pPr>
            <w:r>
              <w:rPr>
                <w:rStyle w:val="2"/>
                <w:bCs w:val="false"/>
                <w:iCs w:val="false"/>
              </w:rPr>
              <w:t>Пояснение по заполнению анкеты</w:t>
            </w:r>
            <w:r>
              <w:rPr>
                <w:sz w:val="25"/>
                <w:szCs w:val="25"/>
              </w:rPr>
              <w:t xml:space="preserve">. </w:t>
            </w:r>
            <w:r>
              <w:rPr>
                <w:b/>
                <w:i/>
                <w:sz w:val="25"/>
                <w:szCs w:val="25"/>
              </w:rPr>
              <w:t xml:space="preserve">Содержание анкеты представляет собой обязательный минимум сведений, которые гражданин сообщает в добровольном порядке. Анкета заполняется гражданином на листах бумаги формата А4 собственноручно, разборчивым почерком, перьевой или гелевой ручкой, ручкой-роллером (в т.ч. шариковой), световодостойкими чернилами (пастой, гелем) черного, синего или фиолетового цвета, исключающими удаление, корректировку или изменение произведенных записей. Помарки, исправления, зачеркивания, в том числе с использованием корректирующих жидкостей, недопустимы. На все поставленные вопросы должны быть даны </w:t>
            </w:r>
            <w:r>
              <w:rPr>
                <w:b/>
                <w:i/>
                <w:sz w:val="25"/>
                <w:szCs w:val="25"/>
                <w:u w:val="single"/>
              </w:rPr>
              <w:t>полные (развернутые) ответы,</w:t>
            </w:r>
            <w:r>
              <w:rPr>
                <w:sz w:val="28"/>
                <w:szCs w:val="28"/>
                <w:u w:val="single"/>
              </w:rPr>
              <w:t xml:space="preserve"> </w:t>
            </w:r>
            <w:r>
              <w:rPr>
                <w:b/>
                <w:i/>
                <w:sz w:val="25"/>
                <w:szCs w:val="25"/>
                <w:u w:val="single"/>
              </w:rPr>
              <w:t>не допускающие двоякого толкования</w:t>
            </w:r>
            <w:r>
              <w:rPr>
                <w:b/>
                <w:i/>
                <w:sz w:val="25"/>
                <w:szCs w:val="25"/>
              </w:rPr>
              <w:t xml:space="preserve">, которые записываются в первом лице единственного числа. Не старайтесь поместить все данные в одной графе. </w:t>
            </w:r>
            <w:r>
              <w:rPr>
                <w:b/>
                <w:i/>
                <w:sz w:val="25"/>
                <w:szCs w:val="25"/>
                <w:u w:val="single"/>
              </w:rPr>
              <w:t>Если места не хватает</w:t>
            </w:r>
            <w:r>
              <w:rPr>
                <w:b/>
                <w:i/>
                <w:sz w:val="25"/>
                <w:szCs w:val="25"/>
              </w:rPr>
              <w:t>, при необходимости данные могут дополняться записями на отдельных листах бумаги, которые прилагаются к анкете и заверяются в порядке, установленном для заверения</w:t>
            </w:r>
            <w:r>
              <w:rPr>
                <w:sz w:val="25"/>
                <w:szCs w:val="25"/>
              </w:rPr>
              <w:t xml:space="preserve"> </w:t>
            </w:r>
            <w:r>
              <w:rPr>
                <w:b/>
                <w:i/>
                <w:sz w:val="25"/>
                <w:szCs w:val="25"/>
              </w:rPr>
              <w:t>анкет. При этом на прилагаемых листах указывается следующее: «</w:t>
            </w:r>
            <w:r>
              <w:rPr>
                <w:b/>
                <w:i/>
                <w:sz w:val="25"/>
                <w:szCs w:val="25"/>
                <w:u w:val="single"/>
              </w:rPr>
              <w:t>Приложение к п. 14 анкеты Ивановой А.В.»</w:t>
            </w:r>
            <w:r>
              <w:rPr>
                <w:b/>
                <w:i/>
                <w:sz w:val="25"/>
                <w:szCs w:val="25"/>
              </w:rPr>
              <w:t xml:space="preserve">, </w:t>
              <w:br/>
              <w:t>а в соответствующем пункте анкеты делается</w:t>
            </w:r>
            <w:r>
              <w:rPr>
                <w:sz w:val="25"/>
                <w:szCs w:val="25"/>
              </w:rPr>
              <w:t xml:space="preserve"> </w:t>
            </w:r>
            <w:r>
              <w:rPr>
                <w:b/>
                <w:i/>
                <w:sz w:val="25"/>
                <w:szCs w:val="25"/>
              </w:rPr>
              <w:t xml:space="preserve">отметка: </w:t>
            </w:r>
            <w:r>
              <w:rPr>
                <w:b/>
                <w:i/>
                <w:sz w:val="25"/>
                <w:szCs w:val="25"/>
                <w:u w:val="single"/>
              </w:rPr>
              <w:t xml:space="preserve">«см. приложение </w:t>
              <w:br/>
              <w:t>на 2 листах». Дату заполнения анкеты, пожалуйста, не</w:t>
            </w:r>
            <w:r>
              <w:rPr>
                <w:sz w:val="25"/>
                <w:szCs w:val="25"/>
                <w:u w:val="single"/>
              </w:rPr>
              <w:t xml:space="preserve"> </w:t>
            </w:r>
            <w:r>
              <w:rPr>
                <w:b/>
                <w:i/>
                <w:sz w:val="25"/>
                <w:szCs w:val="25"/>
                <w:u w:val="single"/>
              </w:rPr>
              <w:t>проставляйте</w:t>
            </w:r>
            <w:r>
              <w:rPr>
                <w:b/>
                <w:i/>
                <w:sz w:val="25"/>
                <w:szCs w:val="25"/>
              </w:rPr>
              <w:t xml:space="preserve"> (п. 29 б) Правил допуска должностных лиц и граждан РФ к государственной тайне, утвержденных постановлением Правительства РФ от 07.02.2024 № 132)</w:t>
            </w:r>
          </w:p>
        </w:tc>
      </w:tr>
      <w:tr>
        <w:trPr>
          <w:trHeight w:val="414" w:hRule="atLeast"/>
        </w:trPr>
        <w:tc>
          <w:tcPr>
            <w:tcW w:w="516" w:type="dxa"/>
            <w:tcBorders>
              <w:top w:val="single" w:sz="4" w:space="0" w:color="000000"/>
              <w:start w:val="single" w:sz="4" w:space="0" w:color="000000"/>
              <w:bottom w:val="single" w:sz="4" w:space="0" w:color="000000"/>
            </w:tcBorders>
          </w:tcPr>
          <w:p>
            <w:pPr>
              <w:pStyle w:val="Normal"/>
              <w:snapToGrid w:val="false"/>
              <w:jc w:val="both"/>
              <w:rPr>
                <w:b/>
                <w:i/>
                <w:i/>
                <w:sz w:val="25"/>
                <w:szCs w:val="25"/>
              </w:rPr>
            </w:pPr>
            <w:r>
              <w:rPr>
                <w:b/>
                <w:i/>
                <w:sz w:val="25"/>
                <w:szCs w:val="25"/>
              </w:rPr>
            </w:r>
          </w:p>
        </w:tc>
        <w:tc>
          <w:tcPr>
            <w:tcW w:w="9621" w:type="dxa"/>
            <w:gridSpan w:val="2"/>
            <w:tcBorders>
              <w:top w:val="single" w:sz="4" w:space="0" w:color="000000"/>
              <w:bottom w:val="single" w:sz="4" w:space="0" w:color="000000"/>
              <w:end w:val="single" w:sz="4" w:space="0" w:color="000000"/>
            </w:tcBorders>
          </w:tcPr>
          <w:p>
            <w:pPr>
              <w:pStyle w:val="Normal"/>
              <w:jc w:val="both"/>
              <w:rPr>
                <w:b/>
                <w:i/>
                <w:i/>
                <w:sz w:val="25"/>
                <w:szCs w:val="25"/>
              </w:rPr>
            </w:pPr>
            <w:r>
              <w:rPr>
                <w:b/>
                <w:i/>
                <w:sz w:val="25"/>
                <w:szCs w:val="25"/>
                <w:u w:val="single"/>
              </w:rPr>
              <w:t>Пояснение к п.2 анкеты.</w:t>
            </w:r>
            <w:r>
              <w:rPr>
                <w:b/>
                <w:i/>
                <w:sz w:val="25"/>
                <w:szCs w:val="25"/>
              </w:rPr>
              <w:t xml:space="preserve"> Указываются все случаи и причины изменений фамилий, имени, отчества.</w:t>
            </w:r>
          </w:p>
        </w:tc>
      </w:tr>
      <w:tr>
        <w:trPr>
          <w:trHeight w:val="282" w:hRule="atLeast"/>
        </w:trPr>
        <w:tc>
          <w:tcPr>
            <w:tcW w:w="516" w:type="dxa"/>
            <w:tcBorders>
              <w:top w:val="single" w:sz="4" w:space="0" w:color="000000"/>
              <w:start w:val="single" w:sz="4" w:space="0" w:color="000000"/>
              <w:bottom w:val="single" w:sz="4" w:space="0" w:color="000000"/>
            </w:tcBorders>
          </w:tcPr>
          <w:p>
            <w:pPr>
              <w:pStyle w:val="Normal"/>
              <w:jc w:val="both"/>
              <w:rPr>
                <w:b/>
              </w:rPr>
            </w:pPr>
            <w:r>
              <w:rPr/>
              <w:t xml:space="preserve"> </w:t>
            </w:r>
            <w:r>
              <w:rPr/>
              <w:t>2.</w:t>
            </w:r>
          </w:p>
        </w:tc>
        <w:tc>
          <w:tcPr>
            <w:tcW w:w="4532" w:type="dxa"/>
            <w:tcBorders>
              <w:top w:val="single" w:sz="4" w:space="0" w:color="000000"/>
              <w:bottom w:val="single" w:sz="4" w:space="0" w:color="000000"/>
              <w:end w:val="single" w:sz="4" w:space="0" w:color="000000"/>
            </w:tcBorders>
          </w:tcPr>
          <w:p>
            <w:pPr>
              <w:pStyle w:val="Normal"/>
              <w:jc w:val="both"/>
              <w:rPr/>
            </w:pPr>
            <w:r>
              <w:rPr/>
              <w:t>Изменяли ли Вы фамилию, имя или отчество (если изменяли, укажите их, а также когда, где и по какой причине)</w:t>
            </w:r>
          </w:p>
        </w:tc>
        <w:tc>
          <w:tcPr>
            <w:tcW w:w="5089" w:type="dxa"/>
            <w:tcBorders>
              <w:top w:val="single" w:sz="4" w:space="0" w:color="000000"/>
              <w:start w:val="single" w:sz="4" w:space="0" w:color="000000"/>
              <w:bottom w:val="single" w:sz="4" w:space="0" w:color="000000"/>
              <w:end w:val="single" w:sz="4" w:space="0" w:color="000000"/>
            </w:tcBorders>
          </w:tcPr>
          <w:p>
            <w:pPr>
              <w:pStyle w:val="5"/>
              <w:shd w:fill="auto" w:val="clear"/>
              <w:spacing w:lineRule="auto" w:line="240" w:before="0" w:after="0"/>
              <w:ind w:hanging="0" w:end="0"/>
              <w:rPr/>
            </w:pPr>
            <w:r>
              <w:rPr>
                <w:rStyle w:val="11pt"/>
                <w:b/>
                <w:bCs/>
                <w:i w:val="false"/>
                <w:iCs w:val="false"/>
                <w:sz w:val="24"/>
                <w:szCs w:val="24"/>
              </w:rPr>
              <w:t>Фамилию, имя, отчество не изменяла</w:t>
            </w:r>
          </w:p>
          <w:p>
            <w:pPr>
              <w:pStyle w:val="5"/>
              <w:shd w:fill="auto" w:val="clear"/>
              <w:spacing w:lineRule="auto" w:line="240" w:before="0" w:after="0"/>
              <w:ind w:hanging="0" w:end="0"/>
              <w:jc w:val="center"/>
              <w:rPr>
                <w:sz w:val="24"/>
                <w:szCs w:val="24"/>
              </w:rPr>
            </w:pPr>
            <w:r>
              <w:rPr>
                <w:rStyle w:val="11pt0pt"/>
                <w:b w:val="false"/>
                <w:bCs w:val="false"/>
                <w:i w:val="false"/>
                <w:iCs w:val="false"/>
                <w:sz w:val="24"/>
                <w:szCs w:val="24"/>
              </w:rPr>
              <w:t>или</w:t>
            </w:r>
          </w:p>
          <w:p>
            <w:pPr>
              <w:pStyle w:val="5"/>
              <w:shd w:fill="auto" w:val="clear"/>
              <w:spacing w:lineRule="auto" w:line="240" w:before="0" w:after="0"/>
              <w:ind w:hanging="0" w:start="60" w:end="0"/>
              <w:jc w:val="both"/>
              <w:rPr>
                <w:rStyle w:val="11pt"/>
                <w:i w:val="false"/>
                <w:i w:val="false"/>
                <w:iCs w:val="false"/>
                <w:sz w:val="24"/>
                <w:szCs w:val="24"/>
              </w:rPr>
            </w:pPr>
            <w:r>
              <w:rPr>
                <w:rStyle w:val="11pt"/>
                <w:b/>
                <w:bCs/>
                <w:i w:val="false"/>
                <w:iCs w:val="false"/>
                <w:sz w:val="24"/>
                <w:szCs w:val="24"/>
              </w:rPr>
              <w:t xml:space="preserve">Фамилию Иванова изменила на фамилию Николаева в связи с заключением брака в 2006г., Хамовнический отдел ЗАГС г. Москвы, свидетельство о браке, </w:t>
            </w:r>
            <w:r>
              <w:rPr>
                <w:rStyle w:val="11pt"/>
                <w:b/>
                <w:bCs/>
                <w:i w:val="false"/>
                <w:iCs w:val="false"/>
                <w:sz w:val="24"/>
                <w:szCs w:val="24"/>
                <w:lang w:val="en-US"/>
              </w:rPr>
              <w:t>LX</w:t>
            </w:r>
            <w:r>
              <w:rPr>
                <w:rStyle w:val="11pt"/>
                <w:b/>
                <w:bCs/>
                <w:i w:val="false"/>
                <w:iCs w:val="false"/>
                <w:sz w:val="24"/>
                <w:szCs w:val="24"/>
              </w:rPr>
              <w:t xml:space="preserve">  № 3216547</w:t>
            </w:r>
          </w:p>
          <w:p>
            <w:pPr>
              <w:pStyle w:val="5"/>
              <w:shd w:fill="auto" w:val="clear"/>
              <w:spacing w:lineRule="auto" w:line="240" w:before="0" w:after="0"/>
              <w:ind w:hanging="0" w:start="60" w:end="0"/>
              <w:jc w:val="center"/>
              <w:rPr>
                <w:sz w:val="24"/>
                <w:szCs w:val="24"/>
              </w:rPr>
            </w:pPr>
            <w:r>
              <w:rPr>
                <w:rStyle w:val="11pt0pt"/>
                <w:b w:val="false"/>
                <w:bCs w:val="false"/>
                <w:i w:val="false"/>
                <w:iCs w:val="false"/>
                <w:sz w:val="24"/>
                <w:szCs w:val="24"/>
              </w:rPr>
              <w:t>или</w:t>
            </w:r>
          </w:p>
          <w:p>
            <w:pPr>
              <w:pStyle w:val="5"/>
              <w:shd w:fill="auto" w:val="clear"/>
              <w:spacing w:lineRule="auto" w:line="240" w:before="0" w:after="0"/>
              <w:ind w:hanging="0" w:start="60" w:end="0"/>
              <w:rPr>
                <w:sz w:val="24"/>
                <w:szCs w:val="24"/>
              </w:rPr>
            </w:pPr>
            <w:r>
              <w:rPr>
                <w:rStyle w:val="11pt"/>
                <w:b/>
                <w:bCs/>
                <w:i w:val="false"/>
                <w:iCs w:val="false"/>
                <w:sz w:val="24"/>
                <w:szCs w:val="24"/>
              </w:rPr>
              <w:t xml:space="preserve">Фамилию Николаева изменила на фамилию Иванова в 2010г.  в связи с расторжением брака Люблинским отделом ЗАГС г. Москвы, свидетельство о расторжении брака </w:t>
              <w:br/>
              <w:t xml:space="preserve">IV </w:t>
            </w:r>
            <w:r>
              <w:rPr>
                <w:rStyle w:val="1"/>
                <w:b w:val="false"/>
                <w:bCs w:val="false"/>
                <w:i w:val="false"/>
                <w:iCs w:val="false"/>
                <w:sz w:val="24"/>
                <w:szCs w:val="24"/>
              </w:rPr>
              <w:t xml:space="preserve">№ </w:t>
            </w:r>
            <w:r>
              <w:rPr>
                <w:rStyle w:val="11pt"/>
                <w:b/>
                <w:bCs/>
                <w:i w:val="false"/>
                <w:iCs w:val="false"/>
                <w:sz w:val="24"/>
                <w:szCs w:val="24"/>
              </w:rPr>
              <w:t>78945612</w:t>
            </w:r>
          </w:p>
          <w:p>
            <w:pPr>
              <w:pStyle w:val="5"/>
              <w:shd w:fill="auto" w:val="clear"/>
              <w:spacing w:lineRule="auto" w:line="240" w:before="0" w:after="0"/>
              <w:ind w:hanging="0" w:end="0"/>
              <w:jc w:val="center"/>
              <w:rPr>
                <w:sz w:val="24"/>
                <w:szCs w:val="24"/>
              </w:rPr>
            </w:pPr>
            <w:r>
              <w:rPr>
                <w:rStyle w:val="11pt0pt"/>
                <w:b w:val="false"/>
                <w:bCs w:val="false"/>
                <w:i w:val="false"/>
                <w:iCs w:val="false"/>
                <w:sz w:val="24"/>
                <w:szCs w:val="24"/>
              </w:rPr>
              <w:t>или</w:t>
            </w:r>
          </w:p>
          <w:p>
            <w:pPr>
              <w:pStyle w:val="Normal"/>
              <w:jc w:val="both"/>
              <w:rPr>
                <w:b/>
              </w:rPr>
            </w:pPr>
            <w:r>
              <w:rPr>
                <w:rStyle w:val="11pt"/>
                <w:b w:val="false"/>
                <w:iCs w:val="false"/>
                <w:sz w:val="24"/>
                <w:szCs w:val="24"/>
              </w:rPr>
              <w:t>Имя Октябрина изменила на имя Ольга по семейным обстоятельствам в 2006 г. Люблинским отделом ЗАГС г. Москвы, свидетельство IV № 79945615</w:t>
            </w:r>
          </w:p>
        </w:tc>
      </w:tr>
      <w:tr>
        <w:trPr>
          <w:trHeight w:val="519" w:hRule="atLeast"/>
        </w:trPr>
        <w:tc>
          <w:tcPr>
            <w:tcW w:w="516" w:type="dxa"/>
            <w:tcBorders>
              <w:top w:val="single" w:sz="4" w:space="0" w:color="000000"/>
              <w:start w:val="single" w:sz="4" w:space="0" w:color="000000"/>
              <w:bottom w:val="single" w:sz="4" w:space="0" w:color="000000"/>
            </w:tcBorders>
          </w:tcPr>
          <w:p>
            <w:pPr>
              <w:pStyle w:val="Normal"/>
              <w:snapToGrid w:val="false"/>
              <w:jc w:val="both"/>
              <w:rPr>
                <w:b/>
              </w:rPr>
            </w:pPr>
            <w:r>
              <w:rPr>
                <w:b/>
              </w:rPr>
            </w:r>
          </w:p>
        </w:tc>
        <w:tc>
          <w:tcPr>
            <w:tcW w:w="9621" w:type="dxa"/>
            <w:gridSpan w:val="2"/>
            <w:tcBorders>
              <w:top w:val="single" w:sz="4" w:space="0" w:color="000000"/>
              <w:bottom w:val="single" w:sz="4" w:space="0" w:color="000000"/>
              <w:end w:val="single" w:sz="4" w:space="0" w:color="000000"/>
            </w:tcBorders>
          </w:tcPr>
          <w:p>
            <w:pPr>
              <w:pStyle w:val="Normal"/>
              <w:jc w:val="both"/>
              <w:rPr>
                <w:b/>
                <w:i/>
                <w:i/>
                <w:sz w:val="25"/>
                <w:szCs w:val="25"/>
              </w:rPr>
            </w:pPr>
            <w:r>
              <w:rPr>
                <w:b/>
                <w:i/>
                <w:sz w:val="25"/>
                <w:szCs w:val="25"/>
                <w:u w:val="single"/>
              </w:rPr>
              <w:t>Пояснение к п.3 анкеты.</w:t>
            </w:r>
            <w:r>
              <w:rPr>
                <w:b/>
                <w:i/>
                <w:sz w:val="25"/>
                <w:szCs w:val="25"/>
              </w:rPr>
              <w:t xml:space="preserve"> </w:t>
            </w:r>
            <w:r>
              <w:rPr>
                <w:b/>
                <w:i/>
                <w:iCs/>
                <w:sz w:val="25"/>
                <w:szCs w:val="25"/>
              </w:rPr>
              <w:t>Место рождения указывается в соответствии с данными паспорта гражданина Российской Федерации</w:t>
            </w:r>
            <w:r>
              <w:rPr>
                <w:b/>
                <w:i/>
                <w:sz w:val="25"/>
                <w:szCs w:val="25"/>
              </w:rPr>
              <w:t>.</w:t>
            </w:r>
          </w:p>
        </w:tc>
      </w:tr>
      <w:tr>
        <w:trPr>
          <w:trHeight w:val="279" w:hRule="atLeast"/>
        </w:trPr>
        <w:tc>
          <w:tcPr>
            <w:tcW w:w="516" w:type="dxa"/>
            <w:tcBorders>
              <w:top w:val="single" w:sz="4" w:space="0" w:color="000000"/>
              <w:start w:val="single" w:sz="4" w:space="0" w:color="000000"/>
              <w:bottom w:val="single" w:sz="4" w:space="0" w:color="000000"/>
            </w:tcBorders>
          </w:tcPr>
          <w:p>
            <w:pPr>
              <w:pStyle w:val="Normal"/>
              <w:jc w:val="both"/>
              <w:rPr/>
            </w:pPr>
            <w:r>
              <w:rPr/>
              <w:t>3.</w:t>
            </w:r>
          </w:p>
        </w:tc>
        <w:tc>
          <w:tcPr>
            <w:tcW w:w="4532" w:type="dxa"/>
            <w:tcBorders>
              <w:top w:val="single" w:sz="4" w:space="0" w:color="000000"/>
              <w:bottom w:val="single" w:sz="4" w:space="0" w:color="000000"/>
              <w:end w:val="single" w:sz="4" w:space="0" w:color="000000"/>
            </w:tcBorders>
          </w:tcPr>
          <w:p>
            <w:pPr>
              <w:pStyle w:val="Normal"/>
              <w:jc w:val="both"/>
              <w:rPr/>
            </w:pPr>
            <w:r>
              <w:rPr/>
              <w:t>Число, месяц, год и место рождения (село, деревня, город, район, область, край, республика, страна)</w:t>
            </w:r>
          </w:p>
        </w:tc>
        <w:tc>
          <w:tcPr>
            <w:tcW w:w="5089" w:type="dxa"/>
            <w:tcBorders>
              <w:top w:val="single" w:sz="4" w:space="0" w:color="000000"/>
              <w:start w:val="single" w:sz="4" w:space="0" w:color="000000"/>
              <w:bottom w:val="single" w:sz="4" w:space="0" w:color="000000"/>
              <w:end w:val="single" w:sz="4" w:space="0" w:color="000000"/>
            </w:tcBorders>
          </w:tcPr>
          <w:p>
            <w:pPr>
              <w:pStyle w:val="5"/>
              <w:shd w:fill="auto" w:val="clear"/>
              <w:spacing w:lineRule="auto" w:line="240" w:before="0" w:after="0"/>
              <w:ind w:hanging="0" w:end="0"/>
              <w:rPr/>
            </w:pPr>
            <w:r>
              <w:rPr>
                <w:rStyle w:val="11pt"/>
                <w:b/>
                <w:bCs/>
                <w:i w:val="false"/>
                <w:iCs w:val="false"/>
                <w:sz w:val="24"/>
                <w:szCs w:val="24"/>
              </w:rPr>
              <w:t>10 февраля</w:t>
            </w:r>
            <w:r>
              <w:rPr>
                <w:rStyle w:val="11pt"/>
                <w:b/>
                <w:bCs/>
                <w:i/>
                <w:iCs w:val="false"/>
                <w:sz w:val="24"/>
                <w:szCs w:val="24"/>
              </w:rPr>
              <w:t xml:space="preserve"> </w:t>
            </w:r>
            <w:r>
              <w:rPr>
                <w:rStyle w:val="11pt"/>
                <w:b/>
                <w:bCs/>
                <w:i w:val="false"/>
                <w:iCs w:val="false"/>
                <w:sz w:val="24"/>
                <w:szCs w:val="24"/>
              </w:rPr>
              <w:t xml:space="preserve">1973 г., г. Москва </w:t>
            </w:r>
          </w:p>
          <w:p>
            <w:pPr>
              <w:pStyle w:val="5"/>
              <w:shd w:fill="auto" w:val="clear"/>
              <w:spacing w:lineRule="auto" w:line="240" w:before="0" w:after="0"/>
              <w:ind w:hanging="1860" w:start="1920" w:end="0"/>
              <w:jc w:val="center"/>
              <w:rPr>
                <w:sz w:val="24"/>
                <w:szCs w:val="24"/>
              </w:rPr>
            </w:pPr>
            <w:r>
              <w:rPr>
                <w:rStyle w:val="11pt0pt"/>
                <w:b w:val="false"/>
                <w:bCs w:val="false"/>
                <w:i w:val="false"/>
                <w:iCs w:val="false"/>
                <w:sz w:val="24"/>
                <w:szCs w:val="24"/>
              </w:rPr>
              <w:t>или</w:t>
            </w:r>
          </w:p>
          <w:p>
            <w:pPr>
              <w:pStyle w:val="5"/>
              <w:shd w:fill="auto" w:val="clear"/>
              <w:spacing w:lineRule="auto" w:line="240" w:before="0" w:after="0"/>
              <w:ind w:hanging="0" w:end="0"/>
              <w:jc w:val="both"/>
              <w:rPr>
                <w:sz w:val="24"/>
                <w:szCs w:val="24"/>
              </w:rPr>
            </w:pPr>
            <w:r>
              <w:rPr>
                <w:b w:val="false"/>
                <w:bCs w:val="false"/>
                <w:color w:val="000000"/>
                <w:sz w:val="24"/>
                <w:szCs w:val="24"/>
                <w:shd w:fill="FFFFFF" w:val="clear"/>
              </w:rPr>
              <w:t xml:space="preserve">10 февраля 1973 г., </w:t>
            </w:r>
            <w:r>
              <w:rPr>
                <w:rStyle w:val="11pt"/>
                <w:b/>
                <w:bCs/>
                <w:i w:val="false"/>
                <w:iCs w:val="false"/>
                <w:sz w:val="24"/>
                <w:szCs w:val="24"/>
              </w:rPr>
              <w:t>г. Дрезден, Германская Демократическая Республика</w:t>
            </w:r>
          </w:p>
          <w:p>
            <w:pPr>
              <w:pStyle w:val="5"/>
              <w:shd w:fill="auto" w:val="clear"/>
              <w:spacing w:lineRule="auto" w:line="240" w:before="0" w:after="0"/>
              <w:ind w:hanging="0" w:end="0"/>
              <w:jc w:val="center"/>
              <w:rPr>
                <w:sz w:val="24"/>
                <w:szCs w:val="24"/>
              </w:rPr>
            </w:pPr>
            <w:r>
              <w:rPr>
                <w:rStyle w:val="11pt0pt"/>
                <w:b w:val="false"/>
                <w:bCs w:val="false"/>
                <w:i w:val="false"/>
                <w:iCs w:val="false"/>
                <w:sz w:val="24"/>
                <w:szCs w:val="24"/>
              </w:rPr>
              <w:t>или</w:t>
            </w:r>
          </w:p>
          <w:p>
            <w:pPr>
              <w:pStyle w:val="Normal"/>
              <w:jc w:val="both"/>
              <w:rPr>
                <w:b/>
              </w:rPr>
            </w:pPr>
            <w:r>
              <w:rPr>
                <w:i/>
                <w:color w:val="000000"/>
                <w:spacing w:val="-1"/>
                <w:shd w:fill="FFFFFF" w:val="clear"/>
              </w:rPr>
              <w:t>10 февраля 1973 г.,</w:t>
            </w:r>
            <w:r>
              <w:rPr>
                <w:b/>
                <w:bCs/>
                <w:i/>
                <w:color w:val="000000"/>
                <w:spacing w:val="-1"/>
                <w:shd w:fill="FFFFFF" w:val="clear"/>
              </w:rPr>
              <w:t xml:space="preserve"> </w:t>
            </w:r>
            <w:r>
              <w:rPr>
                <w:rStyle w:val="11pt"/>
                <w:b w:val="false"/>
                <w:iCs w:val="false"/>
                <w:sz w:val="24"/>
                <w:szCs w:val="24"/>
              </w:rPr>
              <w:t>дер. Степаново Домодедовского района Московской области</w:t>
            </w:r>
          </w:p>
        </w:tc>
      </w:tr>
      <w:tr>
        <w:trPr>
          <w:trHeight w:val="279" w:hRule="atLeast"/>
        </w:trPr>
        <w:tc>
          <w:tcPr>
            <w:tcW w:w="516" w:type="dxa"/>
            <w:tcBorders>
              <w:top w:val="single" w:sz="4" w:space="0" w:color="000000"/>
              <w:start w:val="single" w:sz="4" w:space="0" w:color="000000"/>
              <w:bottom w:val="single" w:sz="4" w:space="0" w:color="000000"/>
            </w:tcBorders>
          </w:tcPr>
          <w:p>
            <w:pPr>
              <w:pStyle w:val="Normal"/>
              <w:jc w:val="both"/>
              <w:rPr/>
            </w:pPr>
            <w:r>
              <w:rPr/>
              <w:t>4.</w:t>
            </w:r>
          </w:p>
        </w:tc>
        <w:tc>
          <w:tcPr>
            <w:tcW w:w="4532" w:type="dxa"/>
            <w:tcBorders>
              <w:top w:val="single" w:sz="4" w:space="0" w:color="000000"/>
              <w:bottom w:val="single" w:sz="4" w:space="0" w:color="000000"/>
              <w:end w:val="single" w:sz="4" w:space="0" w:color="000000"/>
            </w:tcBorders>
          </w:tcPr>
          <w:p>
            <w:pPr>
              <w:pStyle w:val="Normal"/>
              <w:jc w:val="both"/>
              <w:rPr/>
            </w:pPr>
            <w:r>
              <w:rPr/>
              <w:t>Паспорт (серия, номер, кем и когда выдан)</w:t>
            </w:r>
          </w:p>
        </w:tc>
        <w:tc>
          <w:tcPr>
            <w:tcW w:w="5089" w:type="dxa"/>
            <w:tcBorders>
              <w:top w:val="single" w:sz="4" w:space="0" w:color="000000"/>
              <w:start w:val="single" w:sz="4" w:space="0" w:color="000000"/>
              <w:bottom w:val="single" w:sz="4" w:space="0" w:color="000000"/>
              <w:end w:val="single" w:sz="4" w:space="0" w:color="000000"/>
            </w:tcBorders>
          </w:tcPr>
          <w:p>
            <w:pPr>
              <w:pStyle w:val="5"/>
              <w:shd w:fill="auto" w:val="clear"/>
              <w:spacing w:lineRule="auto" w:line="240" w:before="0" w:after="60"/>
              <w:ind w:hanging="0" w:end="0"/>
              <w:rPr>
                <w:sz w:val="24"/>
                <w:szCs w:val="24"/>
              </w:rPr>
            </w:pPr>
            <w:r>
              <w:rPr>
                <w:rStyle w:val="11pt"/>
                <w:b/>
                <w:bCs/>
                <w:i w:val="false"/>
                <w:iCs w:val="false"/>
                <w:sz w:val="24"/>
                <w:szCs w:val="24"/>
              </w:rPr>
              <w:t>4510 № 017824, выдан ОУ ФМС России</w:t>
            </w:r>
          </w:p>
          <w:p>
            <w:pPr>
              <w:pStyle w:val="5"/>
              <w:shd w:fill="auto" w:val="clear"/>
              <w:spacing w:lineRule="auto" w:line="240" w:before="60" w:after="0"/>
              <w:ind w:hanging="0" w:end="0"/>
              <w:rPr/>
            </w:pPr>
            <w:r>
              <w:rPr>
                <w:rStyle w:val="11pt"/>
                <w:b/>
                <w:bCs/>
                <w:i w:val="false"/>
                <w:iCs w:val="false"/>
                <w:sz w:val="24"/>
                <w:szCs w:val="24"/>
              </w:rPr>
              <w:t xml:space="preserve">по г. Москве 21.02.2018 г., </w:t>
              <w:br/>
              <w:t>код подразделения 770-007</w:t>
            </w:r>
          </w:p>
        </w:tc>
      </w:tr>
      <w:tr>
        <w:trPr>
          <w:trHeight w:val="714" w:hRule="atLeast"/>
        </w:trPr>
        <w:tc>
          <w:tcPr>
            <w:tcW w:w="516" w:type="dxa"/>
            <w:tcBorders>
              <w:top w:val="single" w:sz="4" w:space="0" w:color="000000"/>
              <w:start w:val="single" w:sz="4" w:space="0" w:color="000000"/>
              <w:bottom w:val="single" w:sz="4" w:space="0" w:color="000000"/>
            </w:tcBorders>
          </w:tcPr>
          <w:p>
            <w:pPr>
              <w:pStyle w:val="Normal"/>
              <w:snapToGrid w:val="false"/>
              <w:jc w:val="both"/>
              <w:rPr>
                <w:b/>
              </w:rPr>
            </w:pPr>
            <w:r>
              <w:rPr>
                <w:b/>
              </w:rPr>
            </w:r>
          </w:p>
        </w:tc>
        <w:tc>
          <w:tcPr>
            <w:tcW w:w="9621" w:type="dxa"/>
            <w:gridSpan w:val="2"/>
            <w:tcBorders>
              <w:top w:val="single" w:sz="4" w:space="0" w:color="000000"/>
              <w:bottom w:val="single" w:sz="4" w:space="0" w:color="000000"/>
              <w:end w:val="single" w:sz="4" w:space="0" w:color="000000"/>
            </w:tcBorders>
          </w:tcPr>
          <w:p>
            <w:pPr>
              <w:pStyle w:val="Normal"/>
              <w:jc w:val="both"/>
              <w:rPr/>
            </w:pPr>
            <w:r>
              <w:rPr>
                <w:b/>
                <w:i/>
                <w:spacing w:val="-4"/>
                <w:u w:val="single"/>
              </w:rPr>
              <w:t>Пояснение к п.5 анкеты.</w:t>
            </w:r>
            <w:r>
              <w:rPr>
                <w:b/>
                <w:i/>
                <w:spacing w:val="-4"/>
              </w:rPr>
              <w:t xml:space="preserve"> </w:t>
            </w:r>
            <w:r>
              <w:rPr>
                <w:b/>
                <w:i/>
                <w:iCs/>
                <w:spacing w:val="-4"/>
              </w:rPr>
              <w:t>Указываются все паспорта, удостоверяющие личность гражданина Российской Федерации за пределами территории Российской Федерации (заграничные паспорта), в т.ч. служебные и дипломатические, выданные на предыдущие фамилии, имена и отчества (в случае изменения), срок действия которых не истек</w:t>
            </w:r>
            <w:r>
              <w:rPr>
                <w:b/>
                <w:i/>
                <w:spacing w:val="-4"/>
              </w:rPr>
              <w:t>.</w:t>
            </w:r>
          </w:p>
        </w:tc>
      </w:tr>
      <w:tr>
        <w:trPr>
          <w:trHeight w:val="279" w:hRule="atLeast"/>
        </w:trPr>
        <w:tc>
          <w:tcPr>
            <w:tcW w:w="516" w:type="dxa"/>
            <w:tcBorders>
              <w:top w:val="single" w:sz="4" w:space="0" w:color="000000"/>
              <w:start w:val="single" w:sz="4" w:space="0" w:color="000000"/>
              <w:bottom w:val="single" w:sz="4" w:space="0" w:color="000000"/>
            </w:tcBorders>
          </w:tcPr>
          <w:p>
            <w:pPr>
              <w:pStyle w:val="Normal"/>
              <w:jc w:val="both"/>
              <w:rPr/>
            </w:pPr>
            <w:r>
              <w:rPr/>
              <w:t>5.</w:t>
            </w:r>
          </w:p>
        </w:tc>
        <w:tc>
          <w:tcPr>
            <w:tcW w:w="4532" w:type="dxa"/>
            <w:tcBorders>
              <w:top w:val="single" w:sz="4" w:space="0" w:color="000000"/>
              <w:bottom w:val="single" w:sz="4" w:space="0" w:color="000000"/>
              <w:end w:val="single" w:sz="4" w:space="0" w:color="000000"/>
            </w:tcBorders>
          </w:tcPr>
          <w:p>
            <w:pPr>
              <w:pStyle w:val="Normal"/>
              <w:jc w:val="both"/>
              <w:rPr/>
            </w:pPr>
            <w:r>
              <w:rPr/>
              <w:t>Имеете ли Вы паспорт, удостоверяющий личность гражданина Российской Федерации за пределами территории Российской Федерации (в том числе служебный или дипломатический) (серия, номер, кем и когда выдан, срок действия)</w:t>
            </w:r>
          </w:p>
        </w:tc>
        <w:tc>
          <w:tcPr>
            <w:tcW w:w="5089" w:type="dxa"/>
            <w:tcBorders>
              <w:top w:val="single" w:sz="4" w:space="0" w:color="000000"/>
              <w:start w:val="single" w:sz="4" w:space="0" w:color="000000"/>
              <w:bottom w:val="single" w:sz="4" w:space="0" w:color="000000"/>
              <w:end w:val="single" w:sz="4" w:space="0" w:color="000000"/>
            </w:tcBorders>
          </w:tcPr>
          <w:p>
            <w:pPr>
              <w:pStyle w:val="5"/>
              <w:shd w:fill="auto" w:val="clear"/>
              <w:spacing w:lineRule="auto" w:line="240" w:before="0" w:after="0"/>
              <w:ind w:hanging="0" w:end="0"/>
              <w:jc w:val="both"/>
              <w:rPr>
                <w:spacing w:val="0"/>
                <w:sz w:val="24"/>
                <w:szCs w:val="24"/>
              </w:rPr>
            </w:pPr>
            <w:r>
              <w:rPr>
                <w:rStyle w:val="11pt"/>
                <w:b/>
                <w:bCs/>
                <w:i w:val="false"/>
                <w:iCs w:val="false"/>
                <w:spacing w:val="0"/>
                <w:sz w:val="24"/>
                <w:szCs w:val="24"/>
              </w:rPr>
              <w:t xml:space="preserve">Имею </w:t>
            </w:r>
            <w:r>
              <w:rPr>
                <w:b w:val="false"/>
                <w:bCs w:val="false"/>
                <w:color w:val="000000"/>
                <w:spacing w:val="0"/>
                <w:sz w:val="24"/>
                <w:szCs w:val="24"/>
                <w:shd w:fill="FFFFFF" w:val="clear"/>
              </w:rPr>
              <w:t xml:space="preserve">паспорт, удостоверяющий личность гражданина Российской Федерации за пределами территории Российской Федерации, </w:t>
            </w:r>
            <w:r>
              <w:rPr>
                <w:rStyle w:val="11pt"/>
                <w:b/>
                <w:bCs/>
                <w:i w:val="false"/>
                <w:iCs w:val="false"/>
                <w:spacing w:val="0"/>
                <w:sz w:val="24"/>
                <w:szCs w:val="24"/>
              </w:rPr>
              <w:t xml:space="preserve">серия 70 </w:t>
            </w:r>
            <w:r>
              <w:rPr>
                <w:rStyle w:val="1"/>
                <w:b/>
                <w:bCs/>
                <w:i w:val="false"/>
                <w:iCs w:val="false"/>
                <w:spacing w:val="0"/>
                <w:sz w:val="24"/>
                <w:szCs w:val="24"/>
              </w:rPr>
              <w:t xml:space="preserve">№ </w:t>
            </w:r>
            <w:r>
              <w:rPr>
                <w:rStyle w:val="11pt"/>
                <w:b/>
                <w:bCs/>
                <w:i w:val="false"/>
                <w:iCs w:val="false"/>
                <w:spacing w:val="0"/>
                <w:sz w:val="24"/>
                <w:szCs w:val="24"/>
              </w:rPr>
              <w:t xml:space="preserve">4251462, выдан </w:t>
              <w:br/>
              <w:t>МВД 77542 10.11.2020 г.,</w:t>
            </w:r>
            <w:r>
              <w:rPr>
                <w:rStyle w:val="11pt"/>
                <w:b/>
                <w:bCs/>
                <w:i w:val="false"/>
                <w:iCs w:val="false"/>
                <w:sz w:val="24"/>
                <w:szCs w:val="24"/>
              </w:rPr>
              <w:t xml:space="preserve"> срок действия – 10.11.2030 г.</w:t>
            </w:r>
          </w:p>
          <w:p>
            <w:pPr>
              <w:pStyle w:val="5"/>
              <w:shd w:fill="auto" w:val="clear"/>
              <w:spacing w:lineRule="auto" w:line="240" w:before="0" w:after="0"/>
              <w:ind w:hanging="0" w:end="0"/>
              <w:jc w:val="center"/>
              <w:rPr>
                <w:spacing w:val="-8"/>
                <w:sz w:val="24"/>
                <w:szCs w:val="24"/>
              </w:rPr>
            </w:pPr>
            <w:r>
              <w:rPr>
                <w:rStyle w:val="11pt0pt"/>
                <w:b w:val="false"/>
                <w:bCs w:val="false"/>
                <w:i w:val="false"/>
                <w:iCs w:val="false"/>
                <w:spacing w:val="-8"/>
                <w:sz w:val="24"/>
                <w:szCs w:val="24"/>
              </w:rPr>
              <w:t>и</w:t>
            </w:r>
            <w:r>
              <w:rPr>
                <w:rStyle w:val="11pt0pt"/>
                <w:b w:val="false"/>
                <w:bCs/>
                <w:i/>
                <w:iCs w:val="false"/>
                <w:spacing w:val="-8"/>
              </w:rPr>
              <w:t xml:space="preserve"> (</w:t>
            </w:r>
            <w:r>
              <w:rPr>
                <w:rStyle w:val="11pt0pt"/>
                <w:b w:val="false"/>
                <w:bCs w:val="false"/>
                <w:i w:val="false"/>
                <w:iCs w:val="false"/>
                <w:spacing w:val="-8"/>
                <w:sz w:val="24"/>
                <w:szCs w:val="24"/>
              </w:rPr>
              <w:t>или)</w:t>
            </w:r>
          </w:p>
          <w:p>
            <w:pPr>
              <w:pStyle w:val="5"/>
              <w:shd w:fill="auto" w:val="clear"/>
              <w:spacing w:lineRule="auto" w:line="240" w:before="0" w:after="0"/>
              <w:ind w:hanging="0" w:start="60" w:end="0"/>
              <w:jc w:val="both"/>
              <w:rPr>
                <w:spacing w:val="-8"/>
                <w:sz w:val="24"/>
                <w:szCs w:val="24"/>
              </w:rPr>
            </w:pPr>
            <w:r>
              <w:rPr>
                <w:rStyle w:val="11pt"/>
                <w:b/>
                <w:bCs/>
                <w:i w:val="false"/>
                <w:iCs w:val="false"/>
                <w:spacing w:val="-8"/>
                <w:sz w:val="24"/>
                <w:szCs w:val="24"/>
              </w:rPr>
              <w:t>имею служебный паспорт, удостоверяющий личность гражданина Российской Федерации, по которому граждане Российской Федерации осуществляют выезд из Российской Федерации и въезд в Российскую Федерацию, серия 45 № 8655631, выдан МИД России 12.05.2024 г., срок действия – 12.05.2029 г.</w:t>
            </w:r>
            <w:r>
              <w:rPr>
                <w:b w:val="false"/>
                <w:bCs w:val="false"/>
                <w:color w:val="000000"/>
                <w:spacing w:val="-8"/>
                <w:sz w:val="24"/>
                <w:szCs w:val="24"/>
                <w:shd w:fill="FFFFFF" w:val="clear"/>
              </w:rPr>
            </w:r>
            <w:r>
              <w:rPr>
                <w:rStyle w:val="11pt"/>
                <w:b/>
                <w:bCs/>
                <w:i w:val="false"/>
                <w:iCs w:val="false"/>
                <w:spacing w:val="-8"/>
                <w:sz w:val="24"/>
                <w:szCs w:val="24"/>
              </w:rPr>
            </w:r>
            <w:r>
              <w:rPr>
                <w:rStyle w:val="1"/>
                <w:b/>
                <w:bCs/>
                <w:i w:val="false"/>
                <w:iCs w:val="false"/>
                <w:spacing w:val="-8"/>
                <w:sz w:val="24"/>
                <w:szCs w:val="24"/>
              </w:rPr>
            </w:r>
            <w:r>
              <w:rPr>
                <w:rStyle w:val="11pt"/>
                <w:b/>
                <w:bCs/>
                <w:i w:val="false"/>
                <w:iCs w:val="false"/>
                <w:spacing w:val="-8"/>
                <w:sz w:val="24"/>
                <w:szCs w:val="24"/>
              </w:rPr>
            </w:r>
            <w:r>
              <w:rPr>
                <w:rStyle w:val="11pt"/>
                <w:b/>
                <w:bCs/>
                <w:i w:val="false"/>
                <w:iCs w:val="false"/>
                <w:spacing w:val="-8"/>
                <w:sz w:val="24"/>
                <w:szCs w:val="24"/>
                <w:lang w:val="en-US"/>
              </w:rPr>
            </w:r>
            <w:r>
              <w:rPr>
                <w:rStyle w:val="11pt"/>
                <w:b/>
                <w:bCs/>
                <w:i w:val="false"/>
                <w:iCs w:val="false"/>
                <w:spacing w:val="-8"/>
                <w:sz w:val="24"/>
                <w:szCs w:val="24"/>
              </w:rPr>
            </w:r>
            <w:r>
              <w:rPr>
                <w:rStyle w:val="11pt"/>
                <w:b/>
                <w:bCs/>
                <w:i w:val="false"/>
                <w:iCs w:val="false"/>
                <w:sz w:val="24"/>
                <w:szCs w:val="24"/>
              </w:rPr>
            </w:r>
          </w:p>
          <w:p>
            <w:pPr>
              <w:pStyle w:val="5"/>
              <w:shd w:fill="auto" w:val="clear"/>
              <w:spacing w:lineRule="auto" w:line="240" w:before="0" w:after="0"/>
              <w:ind w:hanging="0" w:end="0"/>
              <w:jc w:val="center"/>
              <w:rPr>
                <w:spacing w:val="-8"/>
                <w:sz w:val="24"/>
                <w:szCs w:val="24"/>
              </w:rPr>
            </w:pPr>
            <w:r>
              <w:rPr>
                <w:rStyle w:val="11pt0pt"/>
                <w:b w:val="false"/>
                <w:bCs w:val="false"/>
                <w:i w:val="false"/>
                <w:iCs w:val="false"/>
                <w:spacing w:val="-8"/>
                <w:sz w:val="24"/>
                <w:szCs w:val="24"/>
              </w:rPr>
              <w:t>или</w:t>
            </w:r>
          </w:p>
          <w:p>
            <w:pPr>
              <w:pStyle w:val="Normal"/>
              <w:jc w:val="both"/>
              <w:rPr>
                <w:b/>
                <w:spacing w:val="-8"/>
              </w:rPr>
            </w:pPr>
            <w:r>
              <w:rPr>
                <w:rStyle w:val="11pt"/>
                <w:b w:val="false"/>
                <w:iCs w:val="false"/>
                <w:spacing w:val="-8"/>
                <w:sz w:val="24"/>
                <w:szCs w:val="24"/>
              </w:rPr>
              <w:t>Паспорта</w:t>
            </w:r>
            <w:r>
              <w:rPr>
                <w:bCs/>
                <w:i/>
                <w:color w:val="000000"/>
                <w:spacing w:val="-8"/>
                <w:shd w:fill="FFFFFF" w:val="clear"/>
              </w:rPr>
              <w:t xml:space="preserve">, удостоверяющего личность гражданина Российской Федерации за пределами территории Российской Федерации, </w:t>
            </w:r>
            <w:r>
              <w:rPr>
                <w:rStyle w:val="11pt"/>
                <w:b w:val="false"/>
                <w:iCs w:val="false"/>
                <w:spacing w:val="-8"/>
                <w:sz w:val="24"/>
                <w:szCs w:val="24"/>
              </w:rPr>
              <w:t>не имею</w:t>
            </w:r>
          </w:p>
        </w:tc>
      </w:tr>
      <w:tr>
        <w:trPr>
          <w:trHeight w:val="279" w:hRule="atLeast"/>
        </w:trPr>
        <w:tc>
          <w:tcPr>
            <w:tcW w:w="516" w:type="dxa"/>
            <w:tcBorders>
              <w:top w:val="single" w:sz="4" w:space="0" w:color="000000"/>
              <w:start w:val="single" w:sz="4" w:space="0" w:color="000000"/>
              <w:bottom w:val="single" w:sz="4" w:space="0" w:color="000000"/>
            </w:tcBorders>
          </w:tcPr>
          <w:p>
            <w:pPr>
              <w:pStyle w:val="Normal"/>
              <w:snapToGrid w:val="false"/>
              <w:jc w:val="both"/>
              <w:rPr>
                <w:b/>
                <w:spacing w:val="-8"/>
              </w:rPr>
            </w:pPr>
            <w:r>
              <w:rPr>
                <w:b/>
                <w:spacing w:val="-8"/>
              </w:rPr>
            </w:r>
          </w:p>
        </w:tc>
        <w:tc>
          <w:tcPr>
            <w:tcW w:w="9621" w:type="dxa"/>
            <w:gridSpan w:val="2"/>
            <w:tcBorders>
              <w:top w:val="single" w:sz="4" w:space="0" w:color="000000"/>
              <w:bottom w:val="single" w:sz="4" w:space="0" w:color="000000"/>
              <w:end w:val="single" w:sz="4" w:space="0" w:color="000000"/>
            </w:tcBorders>
          </w:tcPr>
          <w:p>
            <w:pPr>
              <w:pStyle w:val="Normal"/>
              <w:spacing w:lineRule="auto" w:line="276"/>
              <w:jc w:val="both"/>
              <w:rPr>
                <w:b/>
                <w:i/>
                <w:i/>
                <w:color w:val="000000"/>
                <w:spacing w:val="-1"/>
                <w:sz w:val="25"/>
                <w:szCs w:val="25"/>
              </w:rPr>
            </w:pPr>
            <w:r>
              <w:rPr>
                <w:rStyle w:val="1"/>
                <w:bCs w:val="false"/>
                <w:iCs w:val="false"/>
                <w:u w:val="single"/>
              </w:rPr>
              <w:t xml:space="preserve">Пояснение </w:t>
            </w:r>
            <w:r>
              <w:rPr>
                <w:rStyle w:val="11pt0pt"/>
                <w:bCs w:val="false"/>
                <w:iCs w:val="false"/>
                <w:sz w:val="25"/>
                <w:szCs w:val="25"/>
                <w:u w:val="single"/>
              </w:rPr>
              <w:t xml:space="preserve">к </w:t>
            </w:r>
            <w:r>
              <w:rPr>
                <w:rStyle w:val="1"/>
                <w:bCs w:val="false"/>
                <w:iCs w:val="false"/>
                <w:u w:val="single"/>
              </w:rPr>
              <w:t xml:space="preserve">п. </w:t>
            </w:r>
            <w:r>
              <w:rPr>
                <w:rStyle w:val="11pt0pt"/>
                <w:bCs w:val="false"/>
                <w:iCs w:val="false"/>
                <w:sz w:val="25"/>
                <w:szCs w:val="25"/>
                <w:u w:val="single"/>
              </w:rPr>
              <w:t xml:space="preserve">6 </w:t>
            </w:r>
            <w:r>
              <w:rPr>
                <w:rStyle w:val="1"/>
                <w:bCs w:val="false"/>
                <w:iCs w:val="false"/>
                <w:u w:val="single"/>
              </w:rPr>
              <w:t>анкеты.</w:t>
            </w:r>
            <w:r>
              <w:rPr>
                <w:rStyle w:val="1"/>
                <w:bCs w:val="false"/>
                <w:iCs w:val="false"/>
              </w:rPr>
              <w:t xml:space="preserve"> В этом пункте отражаются сведения о всех браках </w:t>
            </w:r>
            <w:r>
              <w:rPr>
                <w:b/>
                <w:i/>
                <w:iCs/>
                <w:color w:val="000000"/>
                <w:spacing w:val="-1"/>
                <w:sz w:val="25"/>
                <w:szCs w:val="25"/>
              </w:rPr>
              <w:t xml:space="preserve">или разводах </w:t>
            </w:r>
            <w:r>
              <w:rPr>
                <w:rStyle w:val="1"/>
                <w:bCs w:val="false"/>
                <w:iCs w:val="false"/>
              </w:rPr>
              <w:t>с указанием фамилий и инициалов супругов</w:t>
            </w:r>
            <w:r>
              <w:rPr>
                <w:b/>
                <w:i/>
                <w:iCs/>
                <w:color w:val="000000"/>
                <w:spacing w:val="-1"/>
                <w:sz w:val="25"/>
                <w:szCs w:val="25"/>
              </w:rPr>
              <w:t xml:space="preserve">, в т.ч. бывших, </w:t>
            </w:r>
            <w:r>
              <w:rPr>
                <w:rStyle w:val="1"/>
                <w:bCs w:val="false"/>
                <w:iCs w:val="false"/>
              </w:rPr>
              <w:t xml:space="preserve">дат заключения браков </w:t>
            </w:r>
            <w:r>
              <w:rPr>
                <w:b/>
                <w:i/>
                <w:iCs/>
                <w:color w:val="000000"/>
                <w:spacing w:val="-1"/>
                <w:sz w:val="25"/>
                <w:szCs w:val="25"/>
              </w:rPr>
              <w:t xml:space="preserve">и разводов, а также </w:t>
            </w:r>
            <w:r>
              <w:rPr>
                <w:rStyle w:val="1"/>
                <w:bCs w:val="false"/>
                <w:iCs w:val="false"/>
              </w:rPr>
              <w:t>органов записи актов гражданского состояния их зарегистрировавших.</w:t>
            </w:r>
          </w:p>
        </w:tc>
      </w:tr>
      <w:tr>
        <w:trPr>
          <w:trHeight w:val="279" w:hRule="atLeast"/>
        </w:trPr>
        <w:tc>
          <w:tcPr>
            <w:tcW w:w="516" w:type="dxa"/>
            <w:tcBorders>
              <w:top w:val="single" w:sz="4" w:space="0" w:color="000000"/>
              <w:start w:val="single" w:sz="4" w:space="0" w:color="000000"/>
              <w:bottom w:val="single" w:sz="4" w:space="0" w:color="000000"/>
            </w:tcBorders>
          </w:tcPr>
          <w:p>
            <w:pPr>
              <w:pStyle w:val="Normal"/>
              <w:jc w:val="both"/>
              <w:rPr/>
            </w:pPr>
            <w:r>
              <w:rPr/>
              <w:t>6.</w:t>
            </w:r>
          </w:p>
        </w:tc>
        <w:tc>
          <w:tcPr>
            <w:tcW w:w="4532" w:type="dxa"/>
            <w:tcBorders>
              <w:top w:val="single" w:sz="4" w:space="0" w:color="000000"/>
              <w:bottom w:val="single" w:sz="4" w:space="0" w:color="000000"/>
              <w:end w:val="single" w:sz="4" w:space="0" w:color="000000"/>
            </w:tcBorders>
          </w:tcPr>
          <w:p>
            <w:pPr>
              <w:pStyle w:val="Normal"/>
              <w:jc w:val="both"/>
              <w:rPr/>
            </w:pPr>
            <w:r>
              <w:rPr/>
              <w:t>Семейное положение (если вступали в брак, то укажите с кем, когда и где, в случае развода - когда и где развелись)</w:t>
            </w:r>
          </w:p>
        </w:tc>
        <w:tc>
          <w:tcPr>
            <w:tcW w:w="5089" w:type="dxa"/>
            <w:tcBorders>
              <w:top w:val="single" w:sz="4" w:space="0" w:color="000000"/>
              <w:start w:val="single" w:sz="4" w:space="0" w:color="000000"/>
              <w:bottom w:val="single" w:sz="4" w:space="0" w:color="000000"/>
              <w:end w:val="single" w:sz="4" w:space="0" w:color="000000"/>
            </w:tcBorders>
          </w:tcPr>
          <w:p>
            <w:pPr>
              <w:pStyle w:val="Normal"/>
              <w:jc w:val="both"/>
              <w:rPr>
                <w:i/>
                <w:i/>
              </w:rPr>
            </w:pPr>
            <w:r>
              <w:rPr>
                <w:i/>
              </w:rPr>
              <w:t xml:space="preserve">Состою в браке с Николаевой (Ткачук) Оксаной Николаевной. Брак зарегистрирован в 2010г. в Хамовническом отделе ЗАГС г. Москвы, свидетельство о браке </w:t>
            </w:r>
            <w:r>
              <w:rPr>
                <w:i/>
                <w:lang w:val="en-US"/>
              </w:rPr>
              <w:t>LX</w:t>
            </w:r>
            <w:r>
              <w:rPr>
                <w:i/>
              </w:rPr>
              <w:t xml:space="preserve"> № 3216547</w:t>
            </w:r>
          </w:p>
          <w:p>
            <w:pPr>
              <w:pStyle w:val="Normal"/>
              <w:jc w:val="center"/>
              <w:rPr/>
            </w:pPr>
            <w:r>
              <w:rPr>
                <w:b/>
                <w:i/>
              </w:rPr>
              <w:t>или</w:t>
            </w:r>
          </w:p>
          <w:p>
            <w:pPr>
              <w:pStyle w:val="Normal"/>
              <w:jc w:val="both"/>
              <w:rPr/>
            </w:pPr>
            <w:r>
              <w:rPr>
                <w:i/>
              </w:rPr>
              <w:t>Состою в браке с Николаевым Николаем Николаевичем. Брак зарегистрирован в 2010г. в Хамовническом отделе ЗАГС г. Москвы</w:t>
            </w:r>
            <w:r>
              <w:rPr>
                <w:rStyle w:val="20pt"/>
                <w:i w:val="false"/>
                <w:spacing w:val="0"/>
              </w:rPr>
              <w:t xml:space="preserve">, </w:t>
            </w:r>
            <w:r>
              <w:rPr>
                <w:i/>
              </w:rPr>
              <w:t xml:space="preserve">свидетельство о браке </w:t>
            </w:r>
            <w:r>
              <w:rPr>
                <w:i/>
                <w:lang w:val="en-US"/>
              </w:rPr>
              <w:t>LX</w:t>
            </w:r>
            <w:r>
              <w:rPr>
                <w:i/>
              </w:rPr>
              <w:t xml:space="preserve"> № 3216547.</w:t>
            </w:r>
          </w:p>
          <w:p>
            <w:pPr>
              <w:pStyle w:val="Normal"/>
              <w:jc w:val="both"/>
              <w:rPr/>
            </w:pPr>
            <w:r>
              <w:rPr>
                <w:i/>
              </w:rPr>
              <w:t>Состояла в браке с Ивановым Иваном Ивановичем. Брак зарегистрирован в 2006г. в Хамовническом отделе ЗАГС г. Москвы, свидетельство о браке I-МЮ № 456123.</w:t>
            </w:r>
            <w:r>
              <w:rPr>
                <w:rStyle w:val="20pt"/>
                <w:i w:val="false"/>
                <w:spacing w:val="0"/>
              </w:rPr>
            </w:r>
            <w:r>
              <w:rPr>
                <w:i/>
              </w:rPr>
            </w:r>
            <w:r>
              <w:rPr>
                <w:i/>
                <w:lang w:val="en-US"/>
              </w:rPr>
            </w:r>
            <w:r>
              <w:rPr>
                <w:i/>
              </w:rPr>
            </w:r>
          </w:p>
          <w:p>
            <w:pPr>
              <w:pStyle w:val="Normal"/>
              <w:jc w:val="both"/>
              <w:rPr/>
            </w:pPr>
            <w:r>
              <w:rPr>
                <w:i/>
              </w:rPr>
              <w:t xml:space="preserve">Брак с Ивановым И.И. расторгнут в 2010г. Люблинским отделом ЗАГС г. Москвы, свидетельство о расторжении брака </w:t>
              <w:br/>
            </w:r>
            <w:r>
              <w:rPr>
                <w:i/>
                <w:lang w:val="en-US"/>
              </w:rPr>
              <w:t>IV</w:t>
            </w:r>
            <w:r>
              <w:rPr>
                <w:i/>
              </w:rPr>
              <w:t xml:space="preserve"> № 78945612</w:t>
            </w:r>
          </w:p>
          <w:p>
            <w:pPr>
              <w:pStyle w:val="Normal"/>
              <w:jc w:val="center"/>
              <w:rPr/>
            </w:pPr>
            <w:r>
              <w:rPr>
                <w:b/>
                <w:i/>
              </w:rPr>
              <w:t>или</w:t>
            </w:r>
          </w:p>
          <w:p>
            <w:pPr>
              <w:pStyle w:val="Normal"/>
              <w:rPr>
                <w:i/>
                <w:i/>
              </w:rPr>
            </w:pPr>
            <w:r>
              <w:rPr>
                <w:i/>
              </w:rPr>
              <w:t>В браке не состоял(а)</w:t>
            </w:r>
          </w:p>
          <w:p>
            <w:pPr>
              <w:pStyle w:val="Normal"/>
              <w:jc w:val="center"/>
              <w:rPr>
                <w:b/>
                <w:i/>
                <w:i/>
              </w:rPr>
            </w:pPr>
            <w:r>
              <w:rPr>
                <w:b/>
                <w:i/>
              </w:rPr>
              <w:t>или</w:t>
            </w:r>
          </w:p>
          <w:p>
            <w:pPr>
              <w:pStyle w:val="Normal"/>
              <w:jc w:val="both"/>
              <w:rPr/>
            </w:pPr>
            <w:r>
              <w:rPr>
                <w:i/>
              </w:rPr>
              <w:t>Разведен(а). Вступала в брак с Николаевым Николаем Николаевичем в 2006г. Брак зарегистрирован в Хамовническом отделе ЗАГС г. Москвы, свидетельство о браке – II-МЮ № 654321</w:t>
            </w:r>
            <w:r>
              <w:rPr>
                <w:i/>
                <w:lang w:val="en-US"/>
              </w:rPr>
            </w:r>
            <w:r>
              <w:rPr>
                <w:i/>
              </w:rPr>
            </w:r>
          </w:p>
          <w:p>
            <w:pPr>
              <w:pStyle w:val="Normal"/>
              <w:jc w:val="both"/>
              <w:rPr/>
            </w:pPr>
            <w:r>
              <w:rPr>
                <w:i/>
              </w:rPr>
              <w:t xml:space="preserve">Брак с Николаевым Н.Н. расторгнут в 2010 г. Люблинским отделом ЗАГС г. Москвы, свидетельство о расторжении брака </w:t>
              <w:br/>
            </w:r>
            <w:r>
              <w:rPr>
                <w:i/>
                <w:lang w:val="en-US"/>
              </w:rPr>
              <w:t>IV</w:t>
            </w:r>
            <w:r>
              <w:rPr>
                <w:i/>
              </w:rPr>
              <w:t xml:space="preserve"> № 78945612</w:t>
            </w:r>
          </w:p>
          <w:p>
            <w:pPr>
              <w:pStyle w:val="Normal"/>
              <w:jc w:val="center"/>
              <w:rPr/>
            </w:pPr>
            <w:r>
              <w:rPr>
                <w:b/>
                <w:i/>
              </w:rPr>
              <w:t>или</w:t>
            </w:r>
          </w:p>
          <w:p>
            <w:pPr>
              <w:pStyle w:val="Normal"/>
              <w:jc w:val="both"/>
              <w:rPr>
                <w:b/>
                <w:i/>
                <w:i/>
              </w:rPr>
            </w:pPr>
            <w:r>
              <w:rPr>
                <w:i/>
              </w:rPr>
              <w:t>Вдова (вдовец). Состоял(а) в браке с Николаевым Николаем Николаевичем. В 2006 г. брак зарегистрирован в Хамовническом отделе ЗАГС г. Москвы, свидетельство о браке III-МЮ № 789456, супруг (супруга) умер (умерла) в 2010 г. в г. Москве</w:t>
            </w:r>
            <w:r>
              <w:rPr>
                <w:rStyle w:val="20pt"/>
                <w:i w:val="false"/>
                <w:spacing w:val="0"/>
              </w:rPr>
            </w:r>
            <w:r>
              <w:rPr>
                <w:i/>
              </w:rPr>
            </w:r>
            <w:r>
              <w:rPr>
                <w:i/>
                <w:lang w:val="en-US"/>
              </w:rPr>
            </w:r>
            <w:r>
              <w:rPr>
                <w:i/>
              </w:rPr>
            </w:r>
          </w:p>
        </w:tc>
      </w:tr>
      <w:tr>
        <w:trPr>
          <w:trHeight w:val="279" w:hRule="atLeast"/>
        </w:trPr>
        <w:tc>
          <w:tcPr>
            <w:tcW w:w="516" w:type="dxa"/>
            <w:tcBorders>
              <w:top w:val="single" w:sz="4" w:space="0" w:color="000000"/>
              <w:start w:val="single" w:sz="4" w:space="0" w:color="000000"/>
              <w:bottom w:val="single" w:sz="4" w:space="0" w:color="000000"/>
            </w:tcBorders>
          </w:tcPr>
          <w:p>
            <w:pPr>
              <w:pStyle w:val="Normal"/>
              <w:snapToGrid w:val="false"/>
              <w:jc w:val="both"/>
              <w:rPr>
                <w:b/>
                <w:i/>
                <w:i/>
              </w:rPr>
            </w:pPr>
            <w:r>
              <w:rPr>
                <w:b/>
                <w:i/>
              </w:rPr>
            </w:r>
          </w:p>
        </w:tc>
        <w:tc>
          <w:tcPr>
            <w:tcW w:w="9621" w:type="dxa"/>
            <w:gridSpan w:val="2"/>
            <w:tcBorders>
              <w:top w:val="single" w:sz="4" w:space="0" w:color="000000"/>
              <w:bottom w:val="single" w:sz="4" w:space="0" w:color="000000"/>
              <w:end w:val="single" w:sz="4" w:space="0" w:color="000000"/>
            </w:tcBorders>
          </w:tcPr>
          <w:p>
            <w:pPr>
              <w:pStyle w:val="Normal"/>
              <w:spacing w:lineRule="auto" w:line="276"/>
              <w:jc w:val="both"/>
              <w:rPr>
                <w:b/>
                <w:i/>
                <w:i/>
                <w:color w:val="000000"/>
                <w:spacing w:val="-1"/>
                <w:sz w:val="25"/>
                <w:szCs w:val="25"/>
              </w:rPr>
            </w:pPr>
            <w:r>
              <w:rPr>
                <w:rStyle w:val="1"/>
                <w:bCs w:val="false"/>
                <w:iCs w:val="false"/>
                <w:u w:val="single"/>
              </w:rPr>
              <w:t xml:space="preserve">Пояснение </w:t>
            </w:r>
            <w:r>
              <w:rPr>
                <w:rStyle w:val="11pt0pt"/>
                <w:bCs w:val="false"/>
                <w:iCs w:val="false"/>
                <w:sz w:val="25"/>
                <w:szCs w:val="25"/>
                <w:u w:val="single"/>
              </w:rPr>
              <w:t xml:space="preserve">к </w:t>
            </w:r>
            <w:r>
              <w:rPr>
                <w:rStyle w:val="1"/>
                <w:bCs w:val="false"/>
                <w:iCs w:val="false"/>
                <w:u w:val="single"/>
              </w:rPr>
              <w:t xml:space="preserve">п. </w:t>
            </w:r>
            <w:r>
              <w:rPr>
                <w:rStyle w:val="11pt0pt"/>
                <w:iCs w:val="false"/>
                <w:u w:val="single"/>
              </w:rPr>
              <w:t>7</w:t>
            </w:r>
            <w:r>
              <w:rPr>
                <w:rStyle w:val="11pt0pt"/>
                <w:bCs w:val="false"/>
                <w:iCs w:val="false"/>
                <w:sz w:val="25"/>
                <w:szCs w:val="25"/>
                <w:u w:val="single"/>
              </w:rPr>
              <w:t xml:space="preserve"> </w:t>
            </w:r>
            <w:r>
              <w:rPr>
                <w:rStyle w:val="1"/>
                <w:bCs w:val="false"/>
                <w:iCs w:val="false"/>
                <w:u w:val="single"/>
              </w:rPr>
              <w:t>анкеты.</w:t>
            </w:r>
            <w:r>
              <w:rPr>
                <w:rStyle w:val="1"/>
                <w:bCs w:val="false"/>
                <w:iCs w:val="false"/>
              </w:rPr>
              <w:t xml:space="preserve"> В этом пункте </w:t>
            </w:r>
            <w:r>
              <w:rPr>
                <w:b/>
                <w:i/>
                <w:iCs/>
                <w:color w:val="000000"/>
                <w:spacing w:val="-1"/>
                <w:sz w:val="25"/>
                <w:szCs w:val="25"/>
              </w:rPr>
              <w:t>необходимо сообщить сведения о гражданстве (гражданствах) в настоящее время, в случае изменения сообщить о ранее имевшемся гражданстве (подданстве), а также дату, причину и основание выхода (утраты) из ранее имевшегося гражданства (указ, решение и т.п.). Следует учитывать, что граждане, прибывшие на территорию Российской Федерации после 6 февраля 1992 г., гражданство Российской Федерации должны были приобретать путем подачи соответствующего заявления (ходатайства) в консульские учреждения Российской Федерации за границей или органы миграции Российской Федерации (самостоятельно или родителями). Гражданами Российской Федерации без подачи такого заявления признавались лица, проживавшие на территории Российской Федерации на указанную дату</w:t>
            </w:r>
            <w:r>
              <w:rPr>
                <w:rStyle w:val="1"/>
                <w:bCs w:val="false"/>
                <w:iCs w:val="false"/>
              </w:rPr>
              <w:t>.</w:t>
            </w:r>
          </w:p>
        </w:tc>
      </w:tr>
      <w:tr>
        <w:trPr>
          <w:trHeight w:val="279" w:hRule="atLeast"/>
        </w:trPr>
        <w:tc>
          <w:tcPr>
            <w:tcW w:w="516" w:type="dxa"/>
            <w:tcBorders>
              <w:top w:val="single" w:sz="4" w:space="0" w:color="000000"/>
              <w:start w:val="single" w:sz="4" w:space="0" w:color="000000"/>
              <w:bottom w:val="single" w:sz="4" w:space="0" w:color="000000"/>
            </w:tcBorders>
          </w:tcPr>
          <w:p>
            <w:pPr>
              <w:pStyle w:val="Normal"/>
              <w:jc w:val="both"/>
              <w:rPr/>
            </w:pPr>
            <w:r>
              <w:rPr/>
              <w:t>7.</w:t>
            </w:r>
          </w:p>
        </w:tc>
        <w:tc>
          <w:tcPr>
            <w:tcW w:w="4532" w:type="dxa"/>
            <w:tcBorders>
              <w:top w:val="single" w:sz="4" w:space="0" w:color="000000"/>
              <w:bottom w:val="single" w:sz="4" w:space="0" w:color="000000"/>
              <w:end w:val="single" w:sz="4" w:space="0" w:color="000000"/>
            </w:tcBorders>
          </w:tcPr>
          <w:p>
            <w:pPr>
              <w:pStyle w:val="Normal"/>
              <w:jc w:val="both"/>
              <w:rPr/>
            </w:pPr>
            <w:r>
              <w:rPr/>
              <w:t>Гражданство (изменяли ли, когда и по какой причине, прежнее гражданство (подданство), дата и основание выхода (утраты) из ранее имевшегося гражданства, если помимо гражданства Российской Федерации имеете гражданство (подданство) другого государства - укажите)</w:t>
            </w:r>
          </w:p>
        </w:tc>
        <w:tc>
          <w:tcPr>
            <w:tcW w:w="5089" w:type="dxa"/>
            <w:tcBorders>
              <w:top w:val="single" w:sz="4" w:space="0" w:color="000000"/>
              <w:start w:val="single" w:sz="4" w:space="0" w:color="000000"/>
              <w:bottom w:val="single" w:sz="4" w:space="0" w:color="000000"/>
              <w:end w:val="single" w:sz="4" w:space="0" w:color="000000"/>
            </w:tcBorders>
          </w:tcPr>
          <w:p>
            <w:pPr>
              <w:pStyle w:val="5"/>
              <w:shd w:fill="auto" w:val="clear"/>
              <w:spacing w:lineRule="auto" w:line="240" w:before="0" w:after="0"/>
              <w:ind w:hanging="0" w:start="60" w:end="0"/>
              <w:rPr/>
            </w:pPr>
            <w:r>
              <w:rPr>
                <w:rStyle w:val="11pt"/>
                <w:b/>
                <w:bCs/>
                <w:i w:val="false"/>
                <w:iCs w:val="false"/>
                <w:spacing w:val="0"/>
                <w:sz w:val="24"/>
                <w:szCs w:val="24"/>
              </w:rPr>
              <w:t>Гражданин Российской Федерации</w:t>
            </w:r>
          </w:p>
          <w:p>
            <w:pPr>
              <w:pStyle w:val="5"/>
              <w:shd w:fill="auto" w:val="clear"/>
              <w:spacing w:lineRule="auto" w:line="240" w:before="0" w:after="0"/>
              <w:ind w:hanging="0" w:start="60" w:end="0"/>
              <w:rPr/>
            </w:pPr>
            <w:r>
              <w:rPr>
                <w:rStyle w:val="11pt"/>
                <w:b/>
                <w:bCs/>
                <w:i w:val="false"/>
                <w:iCs w:val="false"/>
                <w:spacing w:val="0"/>
                <w:sz w:val="24"/>
                <w:szCs w:val="24"/>
              </w:rPr>
              <w:t>Гражданство не изменял(а)</w:t>
            </w:r>
          </w:p>
          <w:p>
            <w:pPr>
              <w:pStyle w:val="Normal"/>
              <w:jc w:val="both"/>
              <w:rPr>
                <w:rStyle w:val="11pt"/>
                <w:b w:val="false"/>
                <w:iCs w:val="false"/>
                <w:spacing w:val="0"/>
                <w:sz w:val="24"/>
                <w:szCs w:val="24"/>
              </w:rPr>
            </w:pPr>
            <w:r>
              <w:rPr>
                <w:rStyle w:val="11pt"/>
                <w:b w:val="false"/>
                <w:iCs w:val="false"/>
                <w:spacing w:val="0"/>
                <w:sz w:val="24"/>
                <w:szCs w:val="24"/>
              </w:rPr>
              <w:t>Гражданства (</w:t>
            </w:r>
            <w:r>
              <w:rPr>
                <w:rStyle w:val="11pt"/>
                <w:b w:val="false"/>
                <w:spacing w:val="0"/>
                <w:sz w:val="24"/>
                <w:szCs w:val="24"/>
              </w:rPr>
              <w:t xml:space="preserve">подданства) </w:t>
            </w:r>
            <w:r>
              <w:rPr>
                <w:rStyle w:val="11pt"/>
                <w:b w:val="false"/>
                <w:iCs w:val="false"/>
                <w:spacing w:val="0"/>
                <w:sz w:val="24"/>
                <w:szCs w:val="24"/>
              </w:rPr>
              <w:t xml:space="preserve">другого государства не имею </w:t>
            </w:r>
            <w:r>
              <w:rPr>
                <w:bCs/>
                <w:i/>
                <w:iCs/>
                <w:color w:val="000000"/>
                <w:shd w:fill="FFFFFF" w:val="clear"/>
              </w:rPr>
              <w:t>и не имел</w:t>
            </w:r>
          </w:p>
          <w:p>
            <w:pPr>
              <w:pStyle w:val="Normal"/>
              <w:jc w:val="both"/>
              <w:rPr>
                <w:rStyle w:val="11pt"/>
                <w:b w:val="false"/>
                <w:iCs w:val="false"/>
                <w:spacing w:val="0"/>
                <w:sz w:val="24"/>
                <w:szCs w:val="24"/>
              </w:rPr>
            </w:pPr>
            <w:r>
              <w:rPr/>
            </w:r>
          </w:p>
          <w:p>
            <w:pPr>
              <w:pStyle w:val="Normal"/>
              <w:jc w:val="center"/>
              <w:rPr/>
            </w:pPr>
            <w:r>
              <w:rPr>
                <w:rStyle w:val="11pt"/>
                <w:spacing w:val="0"/>
                <w:sz w:val="24"/>
                <w:szCs w:val="24"/>
              </w:rPr>
              <w:t>или</w:t>
            </w:r>
          </w:p>
          <w:p>
            <w:pPr>
              <w:pStyle w:val="Normal"/>
              <w:jc w:val="both"/>
              <w:rPr>
                <w:rStyle w:val="11pt"/>
                <w:b w:val="false"/>
                <w:iCs w:val="false"/>
                <w:spacing w:val="0"/>
                <w:sz w:val="24"/>
                <w:szCs w:val="24"/>
              </w:rPr>
            </w:pPr>
            <w:r>
              <w:rPr>
                <w:rStyle w:val="11pt"/>
                <w:b w:val="false"/>
                <w:iCs w:val="false"/>
                <w:spacing w:val="0"/>
                <w:sz w:val="24"/>
                <w:szCs w:val="24"/>
              </w:rPr>
              <w:t>Гражданин Российской Федерации и в 2004г. получил гражданство Федеративной Республики Германия</w:t>
            </w:r>
          </w:p>
          <w:p>
            <w:pPr>
              <w:pStyle w:val="Normal"/>
              <w:jc w:val="both"/>
              <w:rPr>
                <w:rStyle w:val="11pt"/>
                <w:b w:val="false"/>
                <w:iCs w:val="false"/>
                <w:spacing w:val="0"/>
                <w:sz w:val="24"/>
                <w:szCs w:val="24"/>
              </w:rPr>
            </w:pPr>
            <w:r>
              <w:rPr/>
            </w:r>
          </w:p>
          <w:p>
            <w:pPr>
              <w:pStyle w:val="Normal"/>
              <w:jc w:val="center"/>
              <w:rPr/>
            </w:pPr>
            <w:r>
              <w:rPr>
                <w:rStyle w:val="11pt"/>
                <w:iCs w:val="false"/>
                <w:spacing w:val="0"/>
                <w:sz w:val="24"/>
                <w:szCs w:val="24"/>
              </w:rPr>
              <w:t>или</w:t>
            </w:r>
          </w:p>
          <w:p>
            <w:pPr>
              <w:pStyle w:val="Normal"/>
              <w:jc w:val="both"/>
              <w:rPr>
                <w:rStyle w:val="11pt"/>
                <w:b w:val="false"/>
                <w:iCs w:val="false"/>
                <w:spacing w:val="0"/>
                <w:sz w:val="24"/>
                <w:szCs w:val="24"/>
              </w:rPr>
            </w:pPr>
            <w:r>
              <w:rPr>
                <w:rStyle w:val="11pt"/>
                <w:b w:val="false"/>
                <w:iCs w:val="false"/>
                <w:spacing w:val="0"/>
                <w:sz w:val="24"/>
                <w:szCs w:val="24"/>
              </w:rPr>
              <w:t>Гражданин Российской Федерации. Гражданство Азербайджанской Республики</w:t>
            </w:r>
            <w:r>
              <w:rPr>
                <w:rStyle w:val="11pt"/>
                <w:bCs w:val="false"/>
                <w:i w:val="false"/>
                <w:spacing w:val="0"/>
                <w:sz w:val="24"/>
                <w:szCs w:val="24"/>
              </w:rPr>
              <w:t xml:space="preserve"> </w:t>
            </w:r>
            <w:r>
              <w:rPr>
                <w:rStyle w:val="11pt"/>
                <w:b w:val="false"/>
                <w:iCs w:val="false"/>
                <w:spacing w:val="0"/>
                <w:sz w:val="24"/>
                <w:szCs w:val="24"/>
              </w:rPr>
              <w:t>п</w:t>
            </w:r>
            <w:r>
              <w:rPr>
                <w:rStyle w:val="11pt"/>
                <w:b w:val="false"/>
                <w:spacing w:val="0"/>
                <w:sz w:val="24"/>
                <w:szCs w:val="24"/>
              </w:rPr>
              <w:t>рекращено</w:t>
            </w:r>
            <w:r>
              <w:rPr>
                <w:rStyle w:val="11pt"/>
                <w:b w:val="false"/>
                <w:iCs w:val="false"/>
                <w:spacing w:val="0"/>
                <w:sz w:val="24"/>
                <w:szCs w:val="24"/>
              </w:rPr>
              <w:t xml:space="preserve"> в связи с переездом в Российскую Федерацию на постоянное место жительства,</w:t>
            </w:r>
            <w:r>
              <w:rPr>
                <w:rStyle w:val="11pt"/>
                <w:b w:val="false"/>
                <w:spacing w:val="0"/>
                <w:sz w:val="24"/>
                <w:szCs w:val="24"/>
              </w:rPr>
              <w:t xml:space="preserve"> распоряжение Президента </w:t>
            </w:r>
            <w:r>
              <w:rPr>
                <w:rStyle w:val="11pt"/>
                <w:b w:val="false"/>
                <w:iCs w:val="false"/>
                <w:spacing w:val="0"/>
                <w:sz w:val="24"/>
                <w:szCs w:val="24"/>
              </w:rPr>
              <w:t>Азербайджанской Республики от 26 января 2001г. № 106.</w:t>
            </w:r>
          </w:p>
          <w:p>
            <w:pPr>
              <w:pStyle w:val="Normal"/>
              <w:jc w:val="both"/>
              <w:rPr>
                <w:b/>
              </w:rPr>
            </w:pPr>
            <w:r>
              <w:rPr>
                <w:rStyle w:val="11pt"/>
                <w:b w:val="false"/>
                <w:iCs w:val="false"/>
                <w:spacing w:val="0"/>
                <w:sz w:val="24"/>
                <w:szCs w:val="24"/>
              </w:rPr>
              <w:t>Гражданства (подданства</w:t>
            </w:r>
            <w:r>
              <w:rPr>
                <w:rStyle w:val="11pt"/>
                <w:b w:val="false"/>
                <w:spacing w:val="0"/>
                <w:sz w:val="24"/>
                <w:szCs w:val="24"/>
              </w:rPr>
              <w:t xml:space="preserve">) </w:t>
            </w:r>
            <w:r>
              <w:rPr>
                <w:rStyle w:val="11pt"/>
                <w:b w:val="false"/>
                <w:iCs w:val="false"/>
                <w:spacing w:val="0"/>
                <w:sz w:val="24"/>
                <w:szCs w:val="24"/>
              </w:rPr>
              <w:t>другого государства не имею</w:t>
            </w:r>
          </w:p>
        </w:tc>
      </w:tr>
      <w:tr>
        <w:trPr>
          <w:trHeight w:val="279" w:hRule="atLeast"/>
        </w:trPr>
        <w:tc>
          <w:tcPr>
            <w:tcW w:w="516" w:type="dxa"/>
            <w:tcBorders>
              <w:top w:val="single" w:sz="4" w:space="0" w:color="000000"/>
              <w:start w:val="single" w:sz="4" w:space="0" w:color="000000"/>
              <w:bottom w:val="single" w:sz="4" w:space="0" w:color="000000"/>
            </w:tcBorders>
          </w:tcPr>
          <w:p>
            <w:pPr>
              <w:pStyle w:val="Normal"/>
              <w:snapToGrid w:val="false"/>
              <w:spacing w:lineRule="auto" w:line="264"/>
              <w:jc w:val="both"/>
              <w:rPr>
                <w:b/>
              </w:rPr>
            </w:pPr>
            <w:r>
              <w:rPr>
                <w:b/>
              </w:rPr>
            </w:r>
          </w:p>
        </w:tc>
        <w:tc>
          <w:tcPr>
            <w:tcW w:w="9621" w:type="dxa"/>
            <w:gridSpan w:val="2"/>
            <w:tcBorders>
              <w:top w:val="single" w:sz="4" w:space="0" w:color="000000"/>
              <w:bottom w:val="single" w:sz="4" w:space="0" w:color="000000"/>
              <w:end w:val="single" w:sz="4" w:space="0" w:color="000000"/>
            </w:tcBorders>
          </w:tcPr>
          <w:p>
            <w:pPr>
              <w:pStyle w:val="Normal"/>
              <w:spacing w:lineRule="auto" w:line="264"/>
              <w:jc w:val="both"/>
              <w:rPr>
                <w:b/>
                <w:i/>
                <w:i/>
                <w:color w:val="000000"/>
                <w:spacing w:val="-1"/>
                <w:sz w:val="25"/>
                <w:szCs w:val="25"/>
              </w:rPr>
            </w:pPr>
            <w:r>
              <w:rPr>
                <w:rStyle w:val="1"/>
                <w:bCs w:val="false"/>
                <w:iCs w:val="false"/>
                <w:u w:val="single"/>
              </w:rPr>
              <w:t xml:space="preserve">Пояснение </w:t>
            </w:r>
            <w:r>
              <w:rPr>
                <w:rStyle w:val="11pt0pt"/>
                <w:bCs w:val="false"/>
                <w:iCs w:val="false"/>
                <w:sz w:val="25"/>
                <w:szCs w:val="25"/>
                <w:u w:val="single"/>
              </w:rPr>
              <w:t xml:space="preserve">к </w:t>
            </w:r>
            <w:r>
              <w:rPr>
                <w:rStyle w:val="1"/>
                <w:bCs w:val="false"/>
                <w:iCs w:val="false"/>
                <w:u w:val="single"/>
              </w:rPr>
              <w:t xml:space="preserve">п. </w:t>
            </w:r>
            <w:r>
              <w:rPr>
                <w:rStyle w:val="11pt0pt"/>
                <w:u w:val="single"/>
              </w:rPr>
              <w:t>8</w:t>
            </w:r>
            <w:r>
              <w:rPr>
                <w:rStyle w:val="11pt0pt"/>
                <w:bCs w:val="false"/>
                <w:iCs w:val="false"/>
                <w:sz w:val="25"/>
                <w:szCs w:val="25"/>
                <w:u w:val="single"/>
              </w:rPr>
              <w:t xml:space="preserve"> </w:t>
            </w:r>
            <w:r>
              <w:rPr>
                <w:rStyle w:val="1"/>
                <w:bCs w:val="false"/>
                <w:iCs w:val="false"/>
                <w:u w:val="single"/>
              </w:rPr>
              <w:t>анкеты.</w:t>
            </w:r>
            <w:r>
              <w:rPr>
                <w:rStyle w:val="1"/>
                <w:bCs w:val="false"/>
                <w:iCs w:val="false"/>
              </w:rPr>
              <w:t xml:space="preserve"> В этом пункте </w:t>
            </w:r>
            <w:r>
              <w:rPr>
                <w:b/>
                <w:i/>
                <w:iCs/>
                <w:color w:val="000000"/>
                <w:spacing w:val="-1"/>
                <w:sz w:val="25"/>
                <w:szCs w:val="25"/>
              </w:rPr>
              <w:t>необходимо указыват</w:t>
            </w:r>
            <w:r>
              <w:rPr>
                <w:b/>
                <w:i/>
                <w:iCs/>
                <w:spacing w:val="-1"/>
                <w:sz w:val="25"/>
                <w:szCs w:val="25"/>
              </w:rPr>
              <w:t>ь</w:t>
            </w:r>
            <w:r>
              <w:rPr>
                <w:b/>
                <w:i/>
                <w:iCs/>
                <w:color w:val="000000"/>
                <w:spacing w:val="-1"/>
                <w:sz w:val="25"/>
                <w:szCs w:val="25"/>
              </w:rPr>
              <w:t xml:space="preserve"> вид и срок действия документа, подтверждающего право на постоянное проживание гражданина на территории иностранного государства (вид на жительство, разрешение на проживание, рабочая или учебная виза и т.п.), в т.ч. ранее имевшегося. Под сроком действия документа подразумевается дата его выдачи и дата окончания его действия. Следует учитывать, что, как правило, длительное проживание за границей, в т.ч. в случае учебы, а также работы в дипломатических представительствах и консульских учреждениях Российской Федерации, в представительствах федеральных органов исполнительной власти и государственных учреждений Российской Федерации за границей, невозможно без оформления соответствующих разрешающих такое проживание документов</w:t>
            </w:r>
            <w:r>
              <w:rPr>
                <w:rStyle w:val="1"/>
                <w:bCs w:val="false"/>
                <w:iCs w:val="false"/>
              </w:rPr>
              <w:t>.</w:t>
            </w:r>
          </w:p>
        </w:tc>
      </w:tr>
      <w:tr>
        <w:trPr>
          <w:trHeight w:val="279" w:hRule="atLeast"/>
        </w:trPr>
        <w:tc>
          <w:tcPr>
            <w:tcW w:w="516" w:type="dxa"/>
            <w:tcBorders>
              <w:top w:val="single" w:sz="4" w:space="0" w:color="000000"/>
              <w:start w:val="single" w:sz="4" w:space="0" w:color="000000"/>
              <w:bottom w:val="single" w:sz="4" w:space="0" w:color="000000"/>
            </w:tcBorders>
          </w:tcPr>
          <w:p>
            <w:pPr>
              <w:pStyle w:val="Normal"/>
              <w:jc w:val="both"/>
              <w:rPr/>
            </w:pPr>
            <w:r>
              <w:rPr/>
              <w:t>8.</w:t>
            </w:r>
          </w:p>
        </w:tc>
        <w:tc>
          <w:tcPr>
            <w:tcW w:w="4532" w:type="dxa"/>
            <w:tcBorders>
              <w:top w:val="single" w:sz="4" w:space="0" w:color="000000"/>
              <w:bottom w:val="single" w:sz="4" w:space="0" w:color="000000"/>
              <w:end w:val="single" w:sz="4" w:space="0" w:color="000000"/>
            </w:tcBorders>
          </w:tcPr>
          <w:p>
            <w:pPr>
              <w:pStyle w:val="Normal"/>
              <w:jc w:val="both"/>
              <w:rPr/>
            </w:pPr>
            <w:r>
              <w:rPr/>
              <w:t>Имеете ли (имели ли) Вы вид на жительство или иной документ, подтверждающий право на постоянное проживание на территории иностранного государства, срок его действия</w:t>
            </w:r>
          </w:p>
        </w:tc>
        <w:tc>
          <w:tcPr>
            <w:tcW w:w="5089" w:type="dxa"/>
            <w:tcBorders>
              <w:top w:val="single" w:sz="4" w:space="0" w:color="000000"/>
              <w:start w:val="single" w:sz="4" w:space="0" w:color="000000"/>
              <w:bottom w:val="single" w:sz="4" w:space="0" w:color="000000"/>
              <w:end w:val="single" w:sz="4" w:space="0" w:color="000000"/>
            </w:tcBorders>
          </w:tcPr>
          <w:p>
            <w:pPr>
              <w:pStyle w:val="5"/>
              <w:shd w:fill="auto" w:val="clear"/>
              <w:spacing w:lineRule="auto" w:line="240" w:before="0" w:after="0"/>
              <w:ind w:hanging="0" w:start="60" w:end="0"/>
              <w:jc w:val="both"/>
              <w:rPr>
                <w:b w:val="false"/>
                <w:bCs w:val="false"/>
                <w:color w:val="000000"/>
                <w:spacing w:val="0"/>
                <w:sz w:val="24"/>
                <w:szCs w:val="24"/>
                <w:shd w:fill="FFFFFF" w:val="clear"/>
              </w:rPr>
            </w:pPr>
            <w:r>
              <w:rPr>
                <w:b w:val="false"/>
                <w:bCs w:val="false"/>
                <w:color w:val="000000"/>
                <w:spacing w:val="0"/>
                <w:sz w:val="24"/>
                <w:szCs w:val="24"/>
                <w:shd w:fill="FFFFFF" w:val="clear"/>
              </w:rPr>
              <w:t>Вида на жительство или иного документа, подтверждающего право на постоянное проживание на территории иностранного государства, не имею и не имел</w:t>
            </w:r>
          </w:p>
          <w:p>
            <w:pPr>
              <w:pStyle w:val="5"/>
              <w:shd w:fill="auto" w:val="clear"/>
              <w:spacing w:lineRule="auto" w:line="240" w:before="0" w:after="0"/>
              <w:ind w:hanging="0" w:start="60" w:end="0"/>
              <w:jc w:val="center"/>
              <w:rPr>
                <w:bCs w:val="false"/>
              </w:rPr>
            </w:pPr>
            <w:r>
              <w:rPr>
                <w:bCs w:val="false"/>
              </w:rPr>
              <w:t>или</w:t>
            </w:r>
          </w:p>
          <w:p>
            <w:pPr>
              <w:pStyle w:val="5"/>
              <w:shd w:fill="auto" w:val="clear"/>
              <w:spacing w:lineRule="auto" w:line="240" w:before="0" w:after="0"/>
              <w:ind w:hanging="0" w:start="60" w:end="0"/>
              <w:jc w:val="both"/>
              <w:rPr>
                <w:rStyle w:val="11pt"/>
                <w:b w:val="false"/>
                <w:bCs w:val="false"/>
                <w:i w:val="false"/>
                <w:i w:val="false"/>
                <w:iCs w:val="false"/>
                <w:spacing w:val="0"/>
                <w:sz w:val="24"/>
                <w:szCs w:val="24"/>
              </w:rPr>
            </w:pPr>
            <w:r>
              <w:rPr>
                <w:b w:val="false"/>
                <w:bCs w:val="false"/>
                <w:color w:val="000000"/>
                <w:spacing w:val="0"/>
                <w:sz w:val="24"/>
                <w:szCs w:val="24"/>
                <w:shd w:fill="FFFFFF" w:val="clear"/>
              </w:rPr>
              <w:t xml:space="preserve">Имела вид на жительство </w:t>
            </w:r>
            <w:r>
              <w:rPr>
                <w:b w:val="false"/>
                <w:bCs w:val="false"/>
                <w:color w:val="000000"/>
                <w:shd w:fill="FFFFFF" w:val="clear"/>
              </w:rPr>
              <w:t xml:space="preserve">Турецкой </w:t>
            </w:r>
            <w:r>
              <w:rPr>
                <w:b w:val="false"/>
                <w:bCs w:val="false"/>
                <w:color w:val="000000"/>
                <w:spacing w:val="-4"/>
                <w:shd w:fill="FFFFFF" w:val="clear"/>
              </w:rPr>
              <w:t>Республики (икамет), выданный 20.11.2022 г.,</w:t>
            </w:r>
            <w:r>
              <w:rPr>
                <w:b w:val="false"/>
                <w:bCs w:val="false"/>
                <w:color w:val="000000"/>
                <w:shd w:fill="FFFFFF" w:val="clear"/>
              </w:rPr>
              <w:t xml:space="preserve"> срок действия – до 15.11.2023 г.</w:t>
            </w:r>
          </w:p>
        </w:tc>
      </w:tr>
      <w:tr>
        <w:trPr>
          <w:trHeight w:val="279" w:hRule="atLeast"/>
        </w:trPr>
        <w:tc>
          <w:tcPr>
            <w:tcW w:w="516" w:type="dxa"/>
            <w:tcBorders>
              <w:top w:val="single" w:sz="4" w:space="0" w:color="000000"/>
              <w:start w:val="single" w:sz="4" w:space="0" w:color="000000"/>
              <w:bottom w:val="single" w:sz="4" w:space="0" w:color="000000"/>
            </w:tcBorders>
          </w:tcPr>
          <w:p>
            <w:pPr>
              <w:pStyle w:val="Normal"/>
              <w:snapToGrid w:val="false"/>
              <w:spacing w:lineRule="auto" w:line="264"/>
              <w:jc w:val="both"/>
              <w:rPr>
                <w:rStyle w:val="11pt"/>
                <w:b w:val="false"/>
                <w:bCs/>
                <w:i/>
                <w:i/>
                <w:iCs/>
                <w:spacing w:val="0"/>
                <w:sz w:val="24"/>
                <w:szCs w:val="24"/>
              </w:rPr>
            </w:pPr>
            <w:r>
              <w:rPr/>
            </w:r>
            <w:bookmarkStart w:id="2" w:name="_Hlk238733981"/>
            <w:bookmarkStart w:id="3" w:name="_Hlk238733981"/>
            <w:bookmarkEnd w:id="3"/>
          </w:p>
        </w:tc>
        <w:tc>
          <w:tcPr>
            <w:tcW w:w="9621" w:type="dxa"/>
            <w:gridSpan w:val="2"/>
            <w:tcBorders>
              <w:top w:val="single" w:sz="4" w:space="0" w:color="000000"/>
              <w:bottom w:val="single" w:sz="4" w:space="0" w:color="000000"/>
              <w:end w:val="single" w:sz="4" w:space="0" w:color="000000"/>
            </w:tcBorders>
          </w:tcPr>
          <w:p>
            <w:pPr>
              <w:pStyle w:val="5"/>
              <w:shd w:fill="auto" w:val="clear"/>
              <w:spacing w:lineRule="auto" w:line="264" w:before="0" w:after="0"/>
              <w:ind w:hanging="0" w:end="0"/>
              <w:jc w:val="both"/>
              <w:rPr>
                <w:color w:val="000000"/>
                <w:spacing w:val="-8"/>
              </w:rPr>
            </w:pPr>
            <w:r>
              <w:rPr>
                <w:rStyle w:val="1"/>
                <w:b w:val="false"/>
                <w:bCs w:val="false"/>
                <w:i w:val="false"/>
                <w:iCs w:val="false"/>
                <w:spacing w:val="-8"/>
                <w:u w:val="single"/>
              </w:rPr>
              <w:t>Пояснение к п. 9 анкеты.</w:t>
            </w:r>
            <w:r>
              <w:rPr>
                <w:rStyle w:val="1"/>
                <w:b w:val="false"/>
                <w:bCs w:val="false"/>
                <w:i w:val="false"/>
                <w:iCs w:val="false"/>
                <w:spacing w:val="-8"/>
              </w:rPr>
              <w:t xml:space="preserve"> В этом пункте указывается полное и сокращенное (при наличии) наименование учебного заведения, вид образования </w:t>
            </w:r>
            <w:r>
              <w:rPr>
                <w:color w:val="000000"/>
                <w:spacing w:val="-8"/>
              </w:rPr>
              <w:t xml:space="preserve">(высшее, среднее профессиональное и т.п.), </w:t>
            </w:r>
            <w:r>
              <w:rPr>
                <w:rStyle w:val="1"/>
                <w:b w:val="false"/>
                <w:bCs w:val="false"/>
                <w:i w:val="false"/>
                <w:iCs w:val="false"/>
                <w:spacing w:val="-8"/>
              </w:rPr>
              <w:t xml:space="preserve">год окончания учебного заведения, форма обучения </w:t>
            </w:r>
            <w:r>
              <w:rPr>
                <w:color w:val="000000"/>
                <w:spacing w:val="-8"/>
              </w:rPr>
              <w:t>(очная, заочная, дистанционная и т.п.), серии и номера полученных дипломов, в т.ч. регистрационные, а также число, месяц и год их выдачи. Дополнительно целесообразно указывать специальность (направление подготовки), квалификацию. Сообщать о получении образования по программам повышения квалификации не требуется.</w:t>
            </w:r>
          </w:p>
        </w:tc>
      </w:tr>
      <w:tr>
        <w:trPr>
          <w:trHeight w:val="279" w:hRule="atLeast"/>
        </w:trPr>
        <w:tc>
          <w:tcPr>
            <w:tcW w:w="516" w:type="dxa"/>
            <w:tcBorders>
              <w:top w:val="single" w:sz="4" w:space="0" w:color="000000"/>
              <w:start w:val="single" w:sz="4" w:space="0" w:color="000000"/>
              <w:bottom w:val="single" w:sz="4" w:space="0" w:color="000000"/>
            </w:tcBorders>
          </w:tcPr>
          <w:p>
            <w:pPr>
              <w:pStyle w:val="Normal"/>
              <w:jc w:val="both"/>
              <w:rPr/>
            </w:pPr>
            <w:r>
              <w:rPr/>
              <w:t>9.</w:t>
            </w:r>
          </w:p>
        </w:tc>
        <w:tc>
          <w:tcPr>
            <w:tcW w:w="4532" w:type="dxa"/>
            <w:tcBorders>
              <w:top w:val="single" w:sz="4" w:space="0" w:color="000000"/>
              <w:bottom w:val="single" w:sz="4" w:space="0" w:color="000000"/>
              <w:end w:val="single" w:sz="4" w:space="0" w:color="000000"/>
            </w:tcBorders>
          </w:tcPr>
          <w:p>
            <w:pPr>
              <w:pStyle w:val="Normal"/>
              <w:jc w:val="both"/>
              <w:rPr/>
            </w:pPr>
            <w:r>
              <w:rPr/>
              <w:t>Образование (когда и какие образовательные организации окончили, форма обучения, номера дипломов, в том числе регистрационные)</w:t>
            </w:r>
          </w:p>
        </w:tc>
        <w:tc>
          <w:tcPr>
            <w:tcW w:w="5089" w:type="dxa"/>
            <w:tcBorders>
              <w:top w:val="single" w:sz="4" w:space="0" w:color="000000"/>
              <w:start w:val="single" w:sz="4" w:space="0" w:color="000000"/>
              <w:bottom w:val="single" w:sz="4" w:space="0" w:color="000000"/>
              <w:end w:val="single" w:sz="4" w:space="0" w:color="000000"/>
            </w:tcBorders>
          </w:tcPr>
          <w:p>
            <w:pPr>
              <w:pStyle w:val="Normal"/>
              <w:spacing w:lineRule="auto" w:line="276"/>
              <w:jc w:val="both"/>
              <w:rPr/>
            </w:pPr>
            <w:r>
              <w:rPr>
                <w:rStyle w:val="11pt"/>
                <w:b w:val="false"/>
                <w:iCs w:val="false"/>
                <w:sz w:val="24"/>
                <w:szCs w:val="24"/>
              </w:rPr>
              <w:t>Высшее. Окончила в 1996 г. Московский институт тонкой химической технологии, очное обучение, диплом ЦЫ № 0256128,</w:t>
            </w:r>
            <w:r>
              <w:rPr>
                <w:rStyle w:val="11pt"/>
                <w:sz w:val="24"/>
                <w:szCs w:val="24"/>
              </w:rPr>
              <w:t xml:space="preserve"> </w:t>
            </w:r>
            <w:r>
              <w:rPr>
                <w:rStyle w:val="11pt"/>
                <w:b w:val="false"/>
                <w:bCs w:val="false"/>
                <w:sz w:val="24"/>
                <w:szCs w:val="24"/>
              </w:rPr>
              <w:t>регистрационный номер 1112233 от 06.06.1996 г.</w:t>
            </w:r>
            <w:r>
              <w:rPr>
                <w:rStyle w:val="11pt"/>
                <w:b w:val="false"/>
                <w:iCs w:val="false"/>
                <w:sz w:val="24"/>
                <w:szCs w:val="24"/>
              </w:rPr>
              <w:t xml:space="preserve"> Специальность - органический синтез</w:t>
            </w:r>
          </w:p>
          <w:p>
            <w:pPr>
              <w:pStyle w:val="Normal"/>
              <w:spacing w:lineRule="auto" w:line="276"/>
              <w:jc w:val="center"/>
              <w:rPr/>
            </w:pPr>
            <w:r>
              <w:rPr>
                <w:rStyle w:val="11pt"/>
                <w:iCs w:val="false"/>
                <w:sz w:val="24"/>
                <w:szCs w:val="24"/>
              </w:rPr>
              <w:t>или</w:t>
            </w:r>
          </w:p>
          <w:p>
            <w:pPr>
              <w:pStyle w:val="5"/>
              <w:shd w:fill="auto" w:val="clear"/>
              <w:spacing w:lineRule="auto" w:line="276" w:before="0" w:after="0"/>
              <w:ind w:hanging="0" w:start="60" w:end="0"/>
              <w:jc w:val="both"/>
              <w:rPr/>
            </w:pPr>
            <w:r>
              <w:rPr>
                <w:rStyle w:val="11pt"/>
                <w:b/>
                <w:bCs/>
                <w:i w:val="false"/>
                <w:iCs w:val="false"/>
                <w:sz w:val="24"/>
                <w:szCs w:val="24"/>
              </w:rPr>
              <w:t xml:space="preserve">Высшее. Окончила в 1996 г. Московский институт тонкой химической технологии, очное обучение, диплом ЦЫ № 0256128, регистрационный номер 1112233 от 06.06.1996 г. Специальность - органический </w:t>
            </w:r>
            <w:r>
              <w:rPr>
                <w:rStyle w:val="11pt"/>
                <w:b/>
                <w:bCs/>
                <w:i w:val="false"/>
                <w:iCs w:val="false"/>
                <w:sz w:val="24"/>
                <w:szCs w:val="24"/>
              </w:rPr>
              <w:t xml:space="preserve">синтез. </w:t>
            </w:r>
          </w:p>
          <w:p>
            <w:pPr>
              <w:pStyle w:val="5"/>
              <w:shd w:fill="auto" w:val="clear"/>
              <w:spacing w:lineRule="auto" w:line="276" w:before="0" w:after="0"/>
              <w:ind w:hanging="0" w:start="60" w:end="0"/>
              <w:jc w:val="both"/>
              <w:rPr/>
            </w:pPr>
            <w:r>
              <w:rPr>
                <w:rStyle w:val="11pt"/>
                <w:b/>
                <w:bCs/>
                <w:i w:val="false"/>
                <w:iCs w:val="false"/>
                <w:sz w:val="24"/>
                <w:szCs w:val="24"/>
              </w:rPr>
              <w:t>Высшее. Окончила в 2000 г. Московский институт химического машиностроения, заочное обучение</w:t>
            </w:r>
            <w:r>
              <w:rPr>
                <w:rStyle w:val="11pt0pt1"/>
                <w:b/>
                <w:bCs/>
                <w:i/>
                <w:iCs/>
                <w:sz w:val="24"/>
                <w:szCs w:val="24"/>
                <w:lang w:val="ru-RU"/>
              </w:rPr>
              <w:t xml:space="preserve">, </w:t>
            </w:r>
            <w:r>
              <w:rPr>
                <w:rStyle w:val="11pt"/>
                <w:b/>
                <w:bCs/>
                <w:i w:val="false"/>
                <w:iCs w:val="false"/>
                <w:sz w:val="24"/>
                <w:szCs w:val="24"/>
              </w:rPr>
              <w:t>диплом ЗВ № 0256128,</w:t>
            </w:r>
            <w:r>
              <w:rPr>
                <w:b w:val="false"/>
                <w:bCs w:val="false"/>
                <w:color w:val="000000"/>
                <w:sz w:val="24"/>
                <w:szCs w:val="24"/>
                <w:shd w:fill="FFFFFF" w:val="clear"/>
              </w:rPr>
              <w:t xml:space="preserve"> регистрационный номер 1234567 от 10.06.2000 г.</w:t>
            </w:r>
            <w:r>
              <w:rPr>
                <w:sz w:val="24"/>
                <w:szCs w:val="24"/>
              </w:rPr>
              <w:t xml:space="preserve"> </w:t>
            </w:r>
            <w:r>
              <w:rPr>
                <w:rStyle w:val="11pt"/>
                <w:b/>
                <w:bCs/>
                <w:i w:val="false"/>
                <w:iCs w:val="false"/>
                <w:sz w:val="24"/>
                <w:szCs w:val="24"/>
              </w:rPr>
              <w:t>Специальность - химическое производство</w:t>
            </w:r>
          </w:p>
          <w:p>
            <w:pPr>
              <w:pStyle w:val="5"/>
              <w:shd w:fill="auto" w:val="clear"/>
              <w:spacing w:lineRule="auto" w:line="276" w:before="0" w:after="0"/>
              <w:ind w:hanging="0" w:start="60" w:end="0"/>
              <w:jc w:val="center"/>
              <w:rPr>
                <w:b w:val="false"/>
                <w:sz w:val="24"/>
                <w:szCs w:val="24"/>
              </w:rPr>
            </w:pPr>
            <w:r>
              <w:rPr>
                <w:rStyle w:val="11pt"/>
                <w:b w:val="false"/>
                <w:bCs/>
                <w:i w:val="false"/>
                <w:iCs w:val="false"/>
                <w:sz w:val="24"/>
                <w:szCs w:val="24"/>
              </w:rPr>
              <w:t>или</w:t>
            </w:r>
          </w:p>
          <w:p>
            <w:pPr>
              <w:pStyle w:val="5"/>
              <w:shd w:fill="auto" w:val="clear"/>
              <w:spacing w:lineRule="auto" w:line="276" w:before="0" w:after="0"/>
              <w:ind w:hanging="0" w:start="60" w:end="0"/>
              <w:jc w:val="both"/>
              <w:rPr>
                <w:rStyle w:val="11pt"/>
                <w:i w:val="false"/>
                <w:i w:val="false"/>
                <w:iCs w:val="false"/>
                <w:sz w:val="24"/>
                <w:szCs w:val="24"/>
              </w:rPr>
            </w:pPr>
            <w:r>
              <w:rPr>
                <w:rStyle w:val="11pt"/>
                <w:b/>
                <w:bCs/>
                <w:i w:val="false"/>
                <w:iCs w:val="false"/>
                <w:sz w:val="24"/>
                <w:szCs w:val="24"/>
              </w:rPr>
              <w:t>Незаконченное высшее. С 1991 г. по 1994 г. обучалась в Московском институте тонкой химической технологии</w:t>
            </w:r>
            <w:r>
              <w:rPr>
                <w:rStyle w:val="11pt0pt1"/>
                <w:b/>
                <w:bCs/>
                <w:i/>
                <w:iCs/>
                <w:sz w:val="24"/>
                <w:szCs w:val="24"/>
                <w:lang w:val="ru-RU"/>
              </w:rPr>
              <w:t xml:space="preserve">, </w:t>
            </w:r>
            <w:r>
              <w:rPr>
                <w:rStyle w:val="11pt"/>
                <w:b/>
                <w:bCs/>
                <w:i w:val="false"/>
                <w:iCs w:val="false"/>
                <w:sz w:val="24"/>
                <w:szCs w:val="24"/>
              </w:rPr>
              <w:t>очное обучение</w:t>
            </w:r>
            <w:r>
              <w:rPr>
                <w:rStyle w:val="11pt0pt1"/>
                <w:b/>
                <w:bCs/>
                <w:i/>
                <w:iCs/>
                <w:sz w:val="24"/>
                <w:szCs w:val="24"/>
                <w:lang w:val="ru-RU"/>
              </w:rPr>
              <w:t xml:space="preserve">, </w:t>
            </w:r>
            <w:r>
              <w:rPr>
                <w:rStyle w:val="11pt"/>
                <w:b/>
                <w:bCs/>
                <w:i w:val="false"/>
                <w:iCs w:val="false"/>
                <w:sz w:val="24"/>
                <w:szCs w:val="24"/>
              </w:rPr>
              <w:t>академическая справка №</w:t>
            </w:r>
            <w:r>
              <w:rPr>
                <w:sz w:val="24"/>
                <w:szCs w:val="24"/>
              </w:rPr>
              <w:t xml:space="preserve"> </w:t>
            </w:r>
            <w:r>
              <w:rPr>
                <w:rStyle w:val="11pt"/>
                <w:b/>
                <w:bCs/>
                <w:i w:val="false"/>
                <w:iCs w:val="false"/>
                <w:sz w:val="24"/>
                <w:szCs w:val="24"/>
              </w:rPr>
              <w:t>2308</w:t>
            </w:r>
          </w:p>
          <w:p>
            <w:pPr>
              <w:pStyle w:val="5"/>
              <w:shd w:fill="auto" w:val="clear"/>
              <w:spacing w:lineRule="auto" w:line="276" w:before="0" w:after="0"/>
              <w:ind w:hanging="0" w:start="60" w:end="0"/>
              <w:rPr>
                <w:rStyle w:val="11pt"/>
                <w:i w:val="false"/>
                <w:i w:val="false"/>
                <w:iCs w:val="false"/>
                <w:sz w:val="24"/>
                <w:szCs w:val="24"/>
              </w:rPr>
            </w:pPr>
            <w:r>
              <w:rPr/>
            </w:r>
          </w:p>
          <w:p>
            <w:pPr>
              <w:pStyle w:val="5"/>
              <w:shd w:fill="auto" w:val="clear"/>
              <w:spacing w:lineRule="auto" w:line="276" w:before="0" w:after="0"/>
              <w:ind w:hanging="0" w:start="60" w:end="0"/>
              <w:jc w:val="end"/>
              <w:rPr>
                <w:rStyle w:val="11pt"/>
                <w:i w:val="false"/>
                <w:i w:val="false"/>
                <w:iCs w:val="false"/>
                <w:sz w:val="24"/>
                <w:szCs w:val="24"/>
              </w:rPr>
            </w:pPr>
            <w:r>
              <w:rPr>
                <w:rStyle w:val="11pt0pt"/>
                <w:b w:val="false"/>
                <w:bCs w:val="false"/>
                <w:i w:val="false"/>
                <w:iCs w:val="false"/>
                <w:sz w:val="24"/>
                <w:szCs w:val="24"/>
              </w:rPr>
              <w:t>см. приложение на 1 ли</w:t>
            </w:r>
            <w:r>
              <w:rPr>
                <w:rStyle w:val="11pt0pt"/>
                <w:b w:val="false"/>
                <w:bCs/>
                <w:i w:val="false"/>
                <w:iCs w:val="false"/>
              </w:rPr>
              <w:t>сте</w:t>
            </w:r>
            <w:r>
              <w:rPr>
                <w:rStyle w:val="11pt0pt"/>
                <w:b w:val="false"/>
                <w:bCs w:val="false"/>
                <w:i w:val="false"/>
                <w:iCs w:val="false"/>
                <w:sz w:val="24"/>
                <w:szCs w:val="24"/>
              </w:rPr>
              <w:t xml:space="preserve"> к п.9 анкеты</w:t>
            </w:r>
          </w:p>
          <w:p>
            <w:pPr>
              <w:pStyle w:val="Normal"/>
              <w:jc w:val="center"/>
              <w:rPr>
                <w:rStyle w:val="11pt"/>
                <w:i/>
                <w:i/>
                <w:iCs/>
                <w:sz w:val="24"/>
                <w:szCs w:val="24"/>
              </w:rPr>
            </w:pPr>
            <w:r>
              <w:rPr/>
            </w:r>
          </w:p>
        </w:tc>
      </w:tr>
      <w:tr>
        <w:trPr>
          <w:trHeight w:val="279" w:hRule="atLeast"/>
        </w:trPr>
        <w:tc>
          <w:tcPr>
            <w:tcW w:w="516" w:type="dxa"/>
            <w:tcBorders>
              <w:top w:val="single" w:sz="4" w:space="0" w:color="000000"/>
              <w:start w:val="single" w:sz="4" w:space="0" w:color="000000"/>
              <w:bottom w:val="single" w:sz="4" w:space="0" w:color="000000"/>
            </w:tcBorders>
          </w:tcPr>
          <w:p>
            <w:pPr>
              <w:pStyle w:val="Normal"/>
              <w:snapToGrid w:val="false"/>
              <w:spacing w:lineRule="auto" w:line="264"/>
              <w:jc w:val="both"/>
              <w:rPr>
                <w:b/>
              </w:rPr>
            </w:pPr>
            <w:r>
              <w:rPr>
                <w:b/>
              </w:rPr>
            </w:r>
          </w:p>
        </w:tc>
        <w:tc>
          <w:tcPr>
            <w:tcW w:w="9621" w:type="dxa"/>
            <w:gridSpan w:val="2"/>
            <w:tcBorders>
              <w:top w:val="single" w:sz="4" w:space="0" w:color="000000"/>
              <w:bottom w:val="single" w:sz="4" w:space="0" w:color="000000"/>
              <w:end w:val="single" w:sz="4" w:space="0" w:color="000000"/>
            </w:tcBorders>
          </w:tcPr>
          <w:p>
            <w:pPr>
              <w:pStyle w:val="5"/>
              <w:spacing w:lineRule="auto" w:line="264" w:before="0" w:after="0"/>
              <w:ind w:hanging="0" w:end="0"/>
              <w:jc w:val="both"/>
              <w:rPr/>
            </w:pPr>
            <w:r>
              <w:rPr>
                <w:rStyle w:val="1"/>
                <w:b w:val="false"/>
                <w:bCs w:val="false"/>
                <w:i w:val="false"/>
                <w:iCs w:val="false"/>
                <w:spacing w:val="-8"/>
                <w:u w:val="single"/>
              </w:rPr>
              <w:t>Пояснение к п. 10 анкеты.</w:t>
            </w:r>
            <w:r>
              <w:rPr>
                <w:rStyle w:val="1"/>
                <w:b w:val="false"/>
                <w:bCs w:val="false"/>
                <w:i w:val="false"/>
                <w:iCs w:val="false"/>
                <w:spacing w:val="-8"/>
              </w:rPr>
              <w:t xml:space="preserve"> В этом пункте </w:t>
            </w:r>
            <w:r>
              <w:rPr>
                <w:color w:val="000000"/>
                <w:spacing w:val="-8"/>
                <w:lang w:val="en-US"/>
              </w:rPr>
              <w:t>сообщаются сведения о всех выездах за границу Российской Федерации, включая транзитные страны (в т.ч. по паспорту гражданина Российской Федерации в Республик</w:t>
            </w:r>
            <w:r>
              <w:rPr>
                <w:color w:val="000000"/>
                <w:spacing w:val="-8"/>
              </w:rPr>
              <w:t>у</w:t>
            </w:r>
            <w:r>
              <w:rPr>
                <w:color w:val="000000"/>
                <w:spacing w:val="-8"/>
                <w:lang w:val="en-US"/>
              </w:rPr>
              <w:t xml:space="preserve"> Абхазия, Республик</w:t>
            </w:r>
            <w:r>
              <w:rPr>
                <w:color w:val="000000"/>
                <w:spacing w:val="-8"/>
              </w:rPr>
              <w:t>у</w:t>
            </w:r>
            <w:r>
              <w:rPr>
                <w:color w:val="000000"/>
                <w:spacing w:val="-8"/>
                <w:lang w:val="en-US"/>
              </w:rPr>
              <w:t xml:space="preserve"> Беларусь и т.п.)</w:t>
            </w:r>
          </w:p>
        </w:tc>
      </w:tr>
      <w:tr>
        <w:trPr>
          <w:trHeight w:val="279" w:hRule="atLeast"/>
        </w:trPr>
        <w:tc>
          <w:tcPr>
            <w:tcW w:w="516" w:type="dxa"/>
            <w:tcBorders>
              <w:top w:val="single" w:sz="4" w:space="0" w:color="000000"/>
              <w:start w:val="single" w:sz="4" w:space="0" w:color="000000"/>
              <w:bottom w:val="single" w:sz="4" w:space="0" w:color="000000"/>
            </w:tcBorders>
          </w:tcPr>
          <w:p>
            <w:pPr>
              <w:pStyle w:val="Normal"/>
              <w:jc w:val="both"/>
              <w:rPr/>
            </w:pPr>
            <w:r>
              <w:rPr/>
              <w:t>10.</w:t>
            </w:r>
          </w:p>
        </w:tc>
        <w:tc>
          <w:tcPr>
            <w:tcW w:w="4532" w:type="dxa"/>
            <w:tcBorders>
              <w:top w:val="single" w:sz="4" w:space="0" w:color="000000"/>
              <w:bottom w:val="single" w:sz="4" w:space="0" w:color="000000"/>
              <w:end w:val="single" w:sz="4" w:space="0" w:color="000000"/>
            </w:tcBorders>
          </w:tcPr>
          <w:p>
            <w:pPr>
              <w:pStyle w:val="Normal"/>
              <w:ind w:start="-57" w:end="-57"/>
              <w:jc w:val="both"/>
              <w:rPr/>
            </w:pPr>
            <w:r>
              <w:rPr/>
              <w:t>Были ли Вы за границей (где, когда, с какой целью)</w:t>
            </w:r>
          </w:p>
        </w:tc>
        <w:tc>
          <w:tcPr>
            <w:tcW w:w="5089" w:type="dxa"/>
            <w:tcBorders>
              <w:top w:val="single" w:sz="4" w:space="0" w:color="000000"/>
              <w:start w:val="single" w:sz="4" w:space="0" w:color="000000"/>
              <w:bottom w:val="single" w:sz="4" w:space="0" w:color="000000"/>
              <w:end w:val="single" w:sz="4" w:space="0" w:color="000000"/>
            </w:tcBorders>
          </w:tcPr>
          <w:p>
            <w:pPr>
              <w:pStyle w:val="5"/>
              <w:shd w:fill="auto" w:val="clear"/>
              <w:spacing w:lineRule="auto" w:line="268" w:before="0" w:after="0"/>
              <w:ind w:hanging="0" w:start="60" w:end="0"/>
              <w:jc w:val="both"/>
              <w:rPr>
                <w:rStyle w:val="11pt"/>
                <w:i w:val="false"/>
                <w:i w:val="false"/>
                <w:iCs w:val="false"/>
                <w:sz w:val="24"/>
                <w:szCs w:val="24"/>
              </w:rPr>
            </w:pPr>
            <w:r>
              <w:rPr>
                <w:rStyle w:val="11pt"/>
                <w:b/>
                <w:bCs/>
                <w:i w:val="false"/>
                <w:iCs w:val="false"/>
                <w:sz w:val="24"/>
                <w:szCs w:val="24"/>
              </w:rPr>
              <w:t>За границей не был</w:t>
            </w:r>
          </w:p>
          <w:p>
            <w:pPr>
              <w:pStyle w:val="5"/>
              <w:shd w:fill="auto" w:val="clear"/>
              <w:spacing w:lineRule="auto" w:line="268" w:before="0" w:after="0"/>
              <w:ind w:hanging="0" w:end="0"/>
              <w:jc w:val="center"/>
              <w:rPr>
                <w:sz w:val="24"/>
                <w:szCs w:val="24"/>
              </w:rPr>
            </w:pPr>
            <w:r>
              <w:rPr>
                <w:rStyle w:val="11pt0pt"/>
                <w:b w:val="false"/>
                <w:bCs w:val="false"/>
                <w:i w:val="false"/>
                <w:iCs w:val="false"/>
                <w:sz w:val="24"/>
                <w:szCs w:val="24"/>
              </w:rPr>
              <w:t>или</w:t>
            </w:r>
          </w:p>
          <w:p>
            <w:pPr>
              <w:pStyle w:val="5"/>
              <w:shd w:fill="auto" w:val="clear"/>
              <w:spacing w:lineRule="auto" w:line="268" w:before="0" w:after="0"/>
              <w:ind w:hanging="0" w:start="60" w:end="0"/>
              <w:jc w:val="both"/>
              <w:rPr/>
            </w:pPr>
            <w:r>
              <w:rPr>
                <w:rStyle w:val="11pt"/>
                <w:b/>
                <w:bCs/>
                <w:i w:val="false"/>
                <w:iCs w:val="false"/>
                <w:sz w:val="24"/>
                <w:szCs w:val="24"/>
              </w:rPr>
              <w:t>1985 - 1986 гг. – Германская Демократическая Республика</w:t>
            </w:r>
            <w:r>
              <w:rPr>
                <w:rStyle w:val="11pt0pt1"/>
                <w:b/>
                <w:bCs/>
                <w:i w:val="false"/>
                <w:iCs w:val="false"/>
                <w:sz w:val="24"/>
                <w:szCs w:val="24"/>
                <w:lang w:val="ru-RU"/>
              </w:rPr>
              <w:t xml:space="preserve">, </w:t>
            </w:r>
            <w:r>
              <w:rPr>
                <w:rStyle w:val="11pt"/>
                <w:b/>
                <w:bCs/>
                <w:i w:val="false"/>
                <w:iCs w:val="false"/>
                <w:sz w:val="24"/>
                <w:szCs w:val="24"/>
              </w:rPr>
              <w:t xml:space="preserve">срочная военная служба в составе </w:t>
            </w:r>
            <w:r>
              <w:rPr>
                <w:rStyle w:val="11pt"/>
                <w:b/>
                <w:bCs/>
                <w:i w:val="false"/>
                <w:iCs w:val="false"/>
                <w:spacing w:val="-6"/>
                <w:sz w:val="24"/>
                <w:szCs w:val="24"/>
              </w:rPr>
              <w:t>Группы Советских войск в Германии, г. Дрезден;</w:t>
            </w:r>
          </w:p>
          <w:p>
            <w:pPr>
              <w:pStyle w:val="5"/>
              <w:shd w:fill="auto" w:val="clear"/>
              <w:spacing w:lineRule="auto" w:line="268" w:before="0" w:after="0"/>
              <w:ind w:hanging="0" w:end="0"/>
              <w:jc w:val="center"/>
              <w:rPr>
                <w:sz w:val="24"/>
                <w:szCs w:val="24"/>
              </w:rPr>
            </w:pPr>
            <w:r>
              <w:rPr>
                <w:rStyle w:val="11pt0pt"/>
                <w:b w:val="false"/>
                <w:bCs w:val="false"/>
                <w:i w:val="false"/>
                <w:iCs w:val="false"/>
                <w:sz w:val="24"/>
                <w:szCs w:val="24"/>
              </w:rPr>
              <w:t>или</w:t>
            </w:r>
          </w:p>
          <w:p>
            <w:pPr>
              <w:pStyle w:val="5"/>
              <w:shd w:fill="auto" w:val="clear"/>
              <w:spacing w:lineRule="auto" w:line="268" w:before="0" w:after="0"/>
              <w:ind w:hanging="0" w:start="60" w:end="0"/>
              <w:jc w:val="both"/>
              <w:rPr/>
            </w:pPr>
            <w:r>
              <w:rPr>
                <w:rStyle w:val="11pt"/>
                <w:b/>
                <w:bCs/>
                <w:i w:val="false"/>
                <w:iCs w:val="false"/>
                <w:sz w:val="24"/>
                <w:szCs w:val="24"/>
              </w:rPr>
              <w:t xml:space="preserve">1985 - 1986 гг. – </w:t>
            </w:r>
            <w:r>
              <w:rPr>
                <w:b w:val="false"/>
                <w:bCs w:val="false"/>
                <w:color w:val="000000"/>
                <w:sz w:val="24"/>
                <w:szCs w:val="24"/>
                <w:shd w:fill="FFFFFF" w:val="clear"/>
              </w:rPr>
              <w:t xml:space="preserve">Германская Демократическая </w:t>
            </w:r>
            <w:r>
              <w:rPr>
                <w:b w:val="false"/>
                <w:bCs w:val="false"/>
                <w:color w:val="000000"/>
                <w:spacing w:val="-12"/>
                <w:sz w:val="24"/>
                <w:szCs w:val="24"/>
                <w:shd w:fill="FFFFFF" w:val="clear"/>
              </w:rPr>
              <w:t xml:space="preserve">Республика, </w:t>
            </w:r>
            <w:r>
              <w:rPr>
                <w:rStyle w:val="11pt"/>
                <w:b/>
                <w:bCs/>
                <w:i w:val="false"/>
                <w:iCs w:val="false"/>
                <w:spacing w:val="-12"/>
                <w:sz w:val="24"/>
                <w:szCs w:val="24"/>
              </w:rPr>
              <w:t>проживание по месту службы супруга</w:t>
            </w:r>
            <w:r>
              <w:rPr>
                <w:rStyle w:val="11pt"/>
                <w:b/>
                <w:bCs/>
                <w:i w:val="false"/>
                <w:iCs w:val="false"/>
                <w:spacing w:val="-12"/>
                <w:sz w:val="24"/>
                <w:szCs w:val="24"/>
              </w:rPr>
              <w:t xml:space="preserve">; </w:t>
            </w:r>
          </w:p>
          <w:p>
            <w:pPr>
              <w:pStyle w:val="5"/>
              <w:shd w:fill="auto" w:val="clear"/>
              <w:spacing w:lineRule="auto" w:line="268" w:before="0" w:after="0"/>
              <w:ind w:hanging="0" w:start="60" w:end="0"/>
              <w:jc w:val="both"/>
              <w:rPr>
                <w:sz w:val="24"/>
                <w:szCs w:val="24"/>
              </w:rPr>
            </w:pPr>
            <w:r>
              <w:rPr>
                <w:rStyle w:val="11pt"/>
                <w:b/>
                <w:bCs/>
                <w:i w:val="false"/>
                <w:iCs w:val="false"/>
                <w:sz w:val="24"/>
                <w:szCs w:val="24"/>
              </w:rPr>
              <w:t xml:space="preserve">2000 - 2006 гг. – </w:t>
            </w:r>
            <w:r>
              <w:rPr>
                <w:b w:val="false"/>
                <w:bCs w:val="false"/>
                <w:color w:val="000000"/>
                <w:sz w:val="24"/>
                <w:szCs w:val="24"/>
                <w:shd w:fill="FFFFFF" w:val="clear"/>
              </w:rPr>
              <w:t>Соединённое Королевство Великобритании и Северной Ирландии</w:t>
            </w:r>
            <w:r>
              <w:rPr>
                <w:rStyle w:val="11pt0pt1"/>
                <w:b/>
                <w:bCs/>
                <w:i/>
                <w:iCs/>
                <w:sz w:val="24"/>
                <w:szCs w:val="24"/>
                <w:lang w:val="ru-RU"/>
              </w:rPr>
              <w:t xml:space="preserve">, </w:t>
            </w:r>
            <w:r>
              <w:rPr>
                <w:rStyle w:val="11pt"/>
                <w:b/>
                <w:bCs/>
                <w:i w:val="false"/>
                <w:iCs w:val="false"/>
                <w:sz w:val="24"/>
                <w:szCs w:val="24"/>
              </w:rPr>
              <w:t xml:space="preserve">учеба в </w:t>
            </w:r>
            <w:r>
              <w:rPr>
                <w:b w:val="false"/>
                <w:bCs w:val="false"/>
                <w:color w:val="000000"/>
                <w:sz w:val="24"/>
                <w:szCs w:val="24"/>
                <w:shd w:fill="FFFFFF" w:val="clear"/>
              </w:rPr>
              <w:t>Кингстонском университете</w:t>
            </w:r>
            <w:r>
              <w:rPr>
                <w:rStyle w:val="11pt"/>
                <w:b/>
                <w:bCs/>
                <w:i w:val="false"/>
                <w:iCs w:val="false"/>
                <w:sz w:val="24"/>
                <w:szCs w:val="24"/>
              </w:rPr>
              <w:t>;</w:t>
            </w:r>
          </w:p>
          <w:p>
            <w:pPr>
              <w:pStyle w:val="5"/>
              <w:shd w:fill="auto" w:val="clear"/>
              <w:spacing w:lineRule="auto" w:line="268" w:before="0" w:after="0"/>
              <w:ind w:hanging="0" w:start="60" w:end="0"/>
              <w:jc w:val="both"/>
              <w:rPr/>
            </w:pPr>
            <w:r>
              <w:rPr>
                <w:rStyle w:val="11pt"/>
                <w:b/>
                <w:bCs/>
                <w:i w:val="false"/>
                <w:iCs w:val="false"/>
                <w:spacing w:val="-8"/>
                <w:sz w:val="24"/>
                <w:szCs w:val="24"/>
              </w:rPr>
              <w:t xml:space="preserve">1999 г., 2001 г., 2002 г. - </w:t>
            </w:r>
            <w:r>
              <w:rPr>
                <w:b w:val="false"/>
                <w:bCs w:val="false"/>
                <w:color w:val="000000"/>
                <w:spacing w:val="-8"/>
                <w:sz w:val="24"/>
                <w:szCs w:val="24"/>
                <w:shd w:fill="FFFFFF" w:val="clear"/>
              </w:rPr>
              <w:t>Греческая Республика</w:t>
            </w:r>
            <w:r>
              <w:rPr>
                <w:rStyle w:val="11pt"/>
                <w:b/>
                <w:bCs/>
                <w:i w:val="false"/>
                <w:iCs w:val="false"/>
                <w:spacing w:val="-8"/>
                <w:sz w:val="24"/>
                <w:szCs w:val="24"/>
              </w:rPr>
              <w:t>, туризм;</w:t>
            </w:r>
          </w:p>
          <w:p>
            <w:pPr>
              <w:pStyle w:val="5"/>
              <w:shd w:fill="auto" w:val="clear"/>
              <w:spacing w:lineRule="auto" w:line="268" w:before="0" w:after="0"/>
              <w:ind w:hanging="0" w:start="60" w:end="0"/>
              <w:jc w:val="both"/>
              <w:rPr>
                <w:rStyle w:val="11pt"/>
                <w:i w:val="false"/>
                <w:i w:val="false"/>
                <w:iCs w:val="false"/>
                <w:sz w:val="24"/>
                <w:szCs w:val="24"/>
              </w:rPr>
            </w:pPr>
            <w:r>
              <w:rPr>
                <w:rStyle w:val="11pt"/>
                <w:b/>
                <w:bCs/>
                <w:i w:val="false"/>
                <w:iCs w:val="false"/>
                <w:sz w:val="24"/>
                <w:szCs w:val="24"/>
              </w:rPr>
              <w:t>2000 г. – Турецкая Республика, туризм;</w:t>
            </w:r>
          </w:p>
          <w:p>
            <w:pPr>
              <w:pStyle w:val="5"/>
              <w:shd w:fill="auto" w:val="clear"/>
              <w:spacing w:lineRule="auto" w:line="268" w:before="0" w:after="0"/>
              <w:ind w:hanging="0" w:start="60" w:end="0"/>
              <w:jc w:val="both"/>
              <w:rPr>
                <w:rStyle w:val="11pt"/>
                <w:i w:val="false"/>
                <w:i w:val="false"/>
                <w:iCs w:val="false"/>
                <w:sz w:val="24"/>
                <w:szCs w:val="24"/>
              </w:rPr>
            </w:pPr>
            <w:r>
              <w:rPr>
                <w:rStyle w:val="11pt"/>
                <w:b/>
                <w:bCs/>
                <w:i w:val="false"/>
                <w:iCs w:val="false"/>
                <w:sz w:val="24"/>
                <w:szCs w:val="24"/>
              </w:rPr>
              <w:t xml:space="preserve">с 05.05.2005 по 05.12.2005 – </w:t>
            </w:r>
            <w:r>
              <w:rPr>
                <w:b w:val="false"/>
                <w:bCs w:val="false"/>
                <w:color w:val="000000"/>
                <w:sz w:val="24"/>
                <w:szCs w:val="24"/>
                <w:shd w:fill="FFFFFF" w:val="clear"/>
              </w:rPr>
              <w:t>Республика Куба</w:t>
            </w:r>
            <w:r>
              <w:rPr>
                <w:rStyle w:val="11pt"/>
                <w:b/>
                <w:bCs/>
                <w:i w:val="false"/>
                <w:iCs w:val="false"/>
                <w:sz w:val="24"/>
                <w:szCs w:val="24"/>
              </w:rPr>
              <w:t>, служебная командировка;</w:t>
            </w:r>
          </w:p>
          <w:p>
            <w:pPr>
              <w:pStyle w:val="5"/>
              <w:shd w:fill="auto" w:val="clear"/>
              <w:spacing w:lineRule="auto" w:line="268" w:before="0" w:after="0"/>
              <w:ind w:hanging="0" w:start="60" w:end="0"/>
              <w:jc w:val="both"/>
              <w:rPr/>
            </w:pPr>
            <w:r>
              <w:rPr>
                <w:rStyle w:val="11pt"/>
                <w:b/>
                <w:bCs/>
                <w:i w:val="false"/>
                <w:iCs w:val="false"/>
                <w:sz w:val="24"/>
                <w:szCs w:val="24"/>
                <w:lang w:val="en-US"/>
              </w:rPr>
              <w:t xml:space="preserve">2024 г. – </w:t>
            </w:r>
            <w:r>
              <w:rPr>
                <w:rStyle w:val="11pt"/>
                <w:b/>
                <w:bCs/>
                <w:i w:val="false"/>
                <w:iCs w:val="false"/>
                <w:sz w:val="24"/>
                <w:szCs w:val="24"/>
              </w:rPr>
              <w:t xml:space="preserve">Республика </w:t>
            </w:r>
            <w:r>
              <w:rPr>
                <w:rStyle w:val="11pt"/>
                <w:b/>
                <w:bCs/>
                <w:i w:val="false"/>
                <w:iCs w:val="false"/>
                <w:sz w:val="24"/>
                <w:szCs w:val="24"/>
                <w:lang w:val="en-US"/>
              </w:rPr>
              <w:t xml:space="preserve">Беларусь, </w:t>
            </w:r>
            <w:r>
              <w:rPr>
                <w:rStyle w:val="11pt"/>
                <w:b/>
                <w:bCs/>
                <w:i w:val="false"/>
                <w:iCs w:val="false"/>
                <w:sz w:val="24"/>
                <w:szCs w:val="24"/>
              </w:rPr>
              <w:t>Литовская Республика</w:t>
            </w:r>
            <w:r>
              <w:rPr>
                <w:rStyle w:val="11pt"/>
                <w:b/>
                <w:bCs/>
                <w:i w:val="false"/>
                <w:iCs w:val="false"/>
                <w:sz w:val="24"/>
                <w:szCs w:val="24"/>
                <w:lang w:val="en-US"/>
              </w:rPr>
              <w:t xml:space="preserve"> (транзит в г. Калининград);</w:t>
            </w:r>
          </w:p>
          <w:p>
            <w:pPr>
              <w:pStyle w:val="5"/>
              <w:shd w:fill="auto" w:val="clear"/>
              <w:spacing w:lineRule="auto" w:line="268" w:before="0" w:after="0"/>
              <w:ind w:hanging="0" w:start="60" w:end="0"/>
              <w:jc w:val="both"/>
              <w:rPr>
                <w:rStyle w:val="11pt"/>
                <w:i w:val="false"/>
                <w:i w:val="false"/>
                <w:iCs w:val="false"/>
                <w:sz w:val="24"/>
                <w:szCs w:val="24"/>
              </w:rPr>
            </w:pPr>
            <w:r>
              <w:rPr>
                <w:rStyle w:val="11pt"/>
                <w:b/>
                <w:bCs/>
                <w:i w:val="false"/>
                <w:iCs w:val="false"/>
                <w:sz w:val="24"/>
                <w:szCs w:val="24"/>
                <w:lang w:val="en-US"/>
              </w:rPr>
              <w:t xml:space="preserve">2025 г. – </w:t>
            </w:r>
            <w:r>
              <w:rPr>
                <w:rStyle w:val="11pt"/>
                <w:b/>
                <w:bCs/>
                <w:i w:val="false"/>
                <w:iCs w:val="false"/>
                <w:sz w:val="24"/>
                <w:szCs w:val="24"/>
              </w:rPr>
              <w:t xml:space="preserve">Республика </w:t>
            </w:r>
            <w:r>
              <w:rPr>
                <w:rStyle w:val="11pt"/>
                <w:b/>
                <w:bCs/>
                <w:i w:val="false"/>
                <w:iCs w:val="false"/>
                <w:sz w:val="24"/>
                <w:szCs w:val="24"/>
                <w:lang w:val="en-US"/>
              </w:rPr>
              <w:t>Абхазия, туризм;</w:t>
            </w:r>
          </w:p>
          <w:p>
            <w:pPr>
              <w:pStyle w:val="5"/>
              <w:shd w:fill="auto" w:val="clear"/>
              <w:spacing w:lineRule="auto" w:line="268" w:before="0" w:after="0"/>
              <w:ind w:hanging="0" w:start="60" w:end="0"/>
              <w:jc w:val="both"/>
              <w:rPr>
                <w:rStyle w:val="11pt"/>
                <w:i w:val="false"/>
                <w:i w:val="false"/>
                <w:iCs w:val="false"/>
                <w:sz w:val="24"/>
                <w:szCs w:val="24"/>
              </w:rPr>
            </w:pPr>
            <w:r>
              <w:rPr>
                <w:rStyle w:val="11pt"/>
                <w:b/>
                <w:bCs/>
                <w:i w:val="false"/>
                <w:iCs w:val="false"/>
                <w:sz w:val="24"/>
                <w:szCs w:val="24"/>
                <w:lang w:val="en-US"/>
              </w:rPr>
              <w:t xml:space="preserve">2026 г. – </w:t>
            </w:r>
            <w:r>
              <w:rPr>
                <w:rStyle w:val="11pt"/>
                <w:b/>
                <w:bCs/>
                <w:i w:val="false"/>
                <w:iCs w:val="false"/>
                <w:sz w:val="24"/>
                <w:szCs w:val="24"/>
              </w:rPr>
              <w:t>Соединённые Штаты Америки</w:t>
            </w:r>
            <w:r>
              <w:rPr>
                <w:rStyle w:val="11pt"/>
                <w:b/>
                <w:bCs/>
                <w:i w:val="false"/>
                <w:iCs w:val="false"/>
                <w:sz w:val="24"/>
                <w:szCs w:val="24"/>
                <w:lang w:val="en-US"/>
              </w:rPr>
              <w:t xml:space="preserve"> (транзит через </w:t>
            </w:r>
            <w:r>
              <w:rPr>
                <w:rStyle w:val="11pt"/>
                <w:b/>
                <w:bCs/>
                <w:i w:val="false"/>
                <w:iCs w:val="false"/>
                <w:sz w:val="24"/>
                <w:szCs w:val="24"/>
              </w:rPr>
              <w:t>Объединённые Арабские Эмираты</w:t>
            </w:r>
            <w:r>
              <w:rPr>
                <w:rStyle w:val="11pt"/>
                <w:b/>
                <w:bCs/>
                <w:i w:val="false"/>
                <w:iCs w:val="false"/>
                <w:sz w:val="24"/>
                <w:szCs w:val="24"/>
                <w:lang w:val="en-US"/>
              </w:rPr>
              <w:t xml:space="preserve">), </w:t>
            </w:r>
            <w:r>
              <w:rPr>
                <w:rStyle w:val="11pt"/>
                <w:b/>
                <w:bCs/>
                <w:i w:val="false"/>
                <w:iCs w:val="false"/>
                <w:sz w:val="24"/>
                <w:szCs w:val="24"/>
              </w:rPr>
              <w:t xml:space="preserve">служебная </w:t>
            </w:r>
            <w:r>
              <w:rPr>
                <w:rStyle w:val="11pt"/>
                <w:b/>
                <w:bCs/>
                <w:i w:val="false"/>
                <w:iCs w:val="false"/>
                <w:sz w:val="24"/>
                <w:szCs w:val="24"/>
                <w:lang w:val="en-US"/>
              </w:rPr>
              <w:t>командировка</w:t>
            </w:r>
          </w:p>
          <w:p>
            <w:pPr>
              <w:pStyle w:val="5"/>
              <w:shd w:fill="auto" w:val="clear"/>
              <w:spacing w:lineRule="auto" w:line="268" w:before="0" w:after="0"/>
              <w:ind w:hanging="0" w:start="60" w:end="0"/>
              <w:rPr>
                <w:rStyle w:val="11pt"/>
                <w:i w:val="false"/>
                <w:i w:val="false"/>
                <w:iCs w:val="false"/>
              </w:rPr>
            </w:pPr>
            <w:r>
              <w:rPr/>
            </w:r>
          </w:p>
          <w:p>
            <w:pPr>
              <w:pStyle w:val="5"/>
              <w:shd w:fill="auto" w:val="clear"/>
              <w:spacing w:lineRule="auto" w:line="268" w:before="0" w:after="0"/>
              <w:ind w:hanging="0" w:start="60" w:end="0"/>
              <w:jc w:val="end"/>
              <w:rPr/>
            </w:pPr>
            <w:r>
              <w:rPr>
                <w:rStyle w:val="11pt0pt"/>
                <w:b w:val="false"/>
                <w:bCs w:val="false"/>
                <w:i w:val="false"/>
                <w:iCs w:val="false"/>
              </w:rPr>
              <w:t>см. приложение на 1листе к п. 10 анкеты</w:t>
            </w:r>
          </w:p>
        </w:tc>
      </w:tr>
      <w:tr>
        <w:trPr>
          <w:trHeight w:val="414" w:hRule="atLeast"/>
        </w:trPr>
        <w:tc>
          <w:tcPr>
            <w:tcW w:w="516" w:type="dxa"/>
            <w:tcBorders>
              <w:top w:val="single" w:sz="4" w:space="0" w:color="000000"/>
              <w:start w:val="single" w:sz="4" w:space="0" w:color="000000"/>
              <w:bottom w:val="single" w:sz="4" w:space="0" w:color="000000"/>
            </w:tcBorders>
          </w:tcPr>
          <w:p>
            <w:pPr>
              <w:pStyle w:val="Normal"/>
              <w:snapToGrid w:val="false"/>
              <w:spacing w:lineRule="auto" w:line="264"/>
              <w:jc w:val="both"/>
              <w:rPr>
                <w:b/>
              </w:rPr>
            </w:pPr>
            <w:r>
              <w:rPr>
                <w:b/>
              </w:rPr>
            </w:r>
          </w:p>
        </w:tc>
        <w:tc>
          <w:tcPr>
            <w:tcW w:w="9621" w:type="dxa"/>
            <w:gridSpan w:val="2"/>
            <w:tcBorders>
              <w:top w:val="single" w:sz="4" w:space="0" w:color="000000"/>
              <w:bottom w:val="single" w:sz="4" w:space="0" w:color="000000"/>
              <w:end w:val="single" w:sz="4" w:space="0" w:color="000000"/>
            </w:tcBorders>
          </w:tcPr>
          <w:p>
            <w:pPr>
              <w:pStyle w:val="5"/>
              <w:spacing w:lineRule="auto" w:line="264" w:before="0" w:after="0"/>
              <w:ind w:hanging="0" w:end="0"/>
              <w:jc w:val="both"/>
              <w:rPr/>
            </w:pPr>
            <w:r>
              <w:rPr>
                <w:color w:val="000000"/>
                <w:spacing w:val="-8"/>
                <w:lang w:val="en-US"/>
              </w:rPr>
              <w:t>В случае многочисленных выездов за границу (более 20) гражданином, ранее не допускавшимся в организации к государственной тайне, может быть сделана следующая запись:</w:t>
            </w:r>
          </w:p>
        </w:tc>
      </w:tr>
      <w:tr>
        <w:trPr>
          <w:trHeight w:val="279" w:hRule="atLeast"/>
        </w:trPr>
        <w:tc>
          <w:tcPr>
            <w:tcW w:w="516" w:type="dxa"/>
            <w:tcBorders>
              <w:top w:val="single" w:sz="4" w:space="0" w:color="000000"/>
              <w:start w:val="single" w:sz="4" w:space="0" w:color="000000"/>
              <w:bottom w:val="single" w:sz="4" w:space="0" w:color="000000"/>
            </w:tcBorders>
          </w:tcPr>
          <w:p>
            <w:pPr>
              <w:pStyle w:val="Normal"/>
              <w:jc w:val="both"/>
              <w:rPr/>
            </w:pPr>
            <w:r>
              <w:rPr/>
              <w:t>10.</w:t>
            </w:r>
          </w:p>
        </w:tc>
        <w:tc>
          <w:tcPr>
            <w:tcW w:w="4532" w:type="dxa"/>
            <w:tcBorders>
              <w:top w:val="single" w:sz="4" w:space="0" w:color="000000"/>
              <w:bottom w:val="single" w:sz="4" w:space="0" w:color="000000"/>
              <w:end w:val="single" w:sz="4" w:space="0" w:color="000000"/>
            </w:tcBorders>
          </w:tcPr>
          <w:p>
            <w:pPr>
              <w:pStyle w:val="Normal"/>
              <w:ind w:start="-57" w:end="-57"/>
              <w:jc w:val="both"/>
              <w:rPr/>
            </w:pPr>
            <w:r>
              <w:rPr/>
              <w:t>Были ли Вы за границей (где, когда, с какой целью)</w:t>
            </w:r>
          </w:p>
        </w:tc>
        <w:tc>
          <w:tcPr>
            <w:tcW w:w="5089" w:type="dxa"/>
            <w:tcBorders>
              <w:top w:val="single" w:sz="4" w:space="0" w:color="000000"/>
              <w:start w:val="single" w:sz="4" w:space="0" w:color="000000"/>
              <w:bottom w:val="single" w:sz="4" w:space="0" w:color="000000"/>
              <w:end w:val="single" w:sz="4" w:space="0" w:color="000000"/>
            </w:tcBorders>
          </w:tcPr>
          <w:p>
            <w:pPr>
              <w:pStyle w:val="5"/>
              <w:shd w:fill="auto" w:val="clear"/>
              <w:spacing w:lineRule="auto" w:line="268" w:before="0" w:after="0"/>
              <w:ind w:hanging="0" w:start="60" w:end="0"/>
              <w:jc w:val="both"/>
              <w:rPr>
                <w:b w:val="false"/>
                <w:bCs w:val="false"/>
                <w:color w:val="000000"/>
                <w:spacing w:val="0"/>
                <w:sz w:val="24"/>
                <w:szCs w:val="24"/>
                <w:shd w:fill="FFFFFF" w:val="clear"/>
                <w:lang w:val="en-US"/>
              </w:rPr>
            </w:pPr>
            <w:r>
              <w:rPr>
                <w:b w:val="false"/>
                <w:bCs w:val="false"/>
                <w:color w:val="000000"/>
                <w:spacing w:val="0"/>
                <w:sz w:val="24"/>
                <w:szCs w:val="24"/>
                <w:shd w:fill="FFFFFF" w:val="clear"/>
                <w:lang w:val="en-US"/>
              </w:rPr>
              <w:t xml:space="preserve">Неоднократно в период с 2000 г. по 2025 г. выезжал(а) в </w:t>
            </w:r>
            <w:r>
              <w:rPr>
                <w:b w:val="false"/>
                <w:bCs w:val="false"/>
                <w:color w:val="000000"/>
                <w:spacing w:val="0"/>
                <w:sz w:val="24"/>
                <w:szCs w:val="24"/>
                <w:shd w:fill="FFFFFF" w:val="clear"/>
              </w:rPr>
              <w:t>Федеративную Республику Германия</w:t>
            </w:r>
            <w:r>
              <w:rPr>
                <w:b w:val="false"/>
                <w:bCs w:val="false"/>
                <w:color w:val="000000"/>
                <w:spacing w:val="0"/>
                <w:sz w:val="24"/>
                <w:szCs w:val="24"/>
                <w:shd w:fill="FFFFFF" w:val="clear"/>
                <w:lang w:val="en-US"/>
              </w:rPr>
              <w:t xml:space="preserve">, </w:t>
            </w:r>
            <w:r>
              <w:rPr>
                <w:b w:val="false"/>
                <w:bCs w:val="false"/>
                <w:color w:val="000000"/>
                <w:spacing w:val="0"/>
                <w:sz w:val="24"/>
                <w:szCs w:val="24"/>
                <w:shd w:fill="FFFFFF" w:val="clear"/>
              </w:rPr>
              <w:t>Французскую Республику</w:t>
            </w:r>
            <w:r>
              <w:rPr>
                <w:b w:val="false"/>
                <w:bCs w:val="false"/>
                <w:color w:val="000000"/>
                <w:spacing w:val="0"/>
                <w:sz w:val="24"/>
                <w:szCs w:val="24"/>
                <w:shd w:fill="FFFFFF" w:val="clear"/>
                <w:lang w:val="en-US"/>
              </w:rPr>
              <w:t xml:space="preserve">, </w:t>
            </w:r>
            <w:r>
              <w:rPr>
                <w:b w:val="false"/>
                <w:bCs w:val="false"/>
                <w:color w:val="000000"/>
                <w:spacing w:val="0"/>
                <w:sz w:val="24"/>
                <w:szCs w:val="24"/>
                <w:shd w:fill="FFFFFF" w:val="clear"/>
              </w:rPr>
              <w:t>Турецкую Республику</w:t>
            </w:r>
            <w:r>
              <w:rPr>
                <w:color w:val="000000"/>
                <w:spacing w:val="0"/>
                <w:sz w:val="24"/>
                <w:szCs w:val="24"/>
                <w:shd w:fill="FFFFFF" w:val="clear"/>
                <w:lang w:val="en-US"/>
              </w:rPr>
              <w:t xml:space="preserve"> </w:t>
            </w:r>
            <w:r>
              <w:rPr>
                <w:b w:val="false"/>
                <w:bCs w:val="false"/>
                <w:color w:val="000000"/>
                <w:spacing w:val="0"/>
                <w:sz w:val="24"/>
                <w:szCs w:val="24"/>
                <w:shd w:fill="FFFFFF" w:val="clear"/>
                <w:lang w:val="en-US"/>
              </w:rPr>
              <w:t>(перечисляются все страны) с целью туризма</w:t>
            </w:r>
          </w:p>
          <w:p>
            <w:pPr>
              <w:pStyle w:val="5"/>
              <w:shd w:fill="auto" w:val="clear"/>
              <w:spacing w:lineRule="auto" w:line="268" w:before="0" w:after="0"/>
              <w:ind w:hanging="0" w:end="0"/>
              <w:jc w:val="center"/>
              <w:rPr>
                <w:sz w:val="24"/>
                <w:szCs w:val="24"/>
              </w:rPr>
            </w:pPr>
            <w:r>
              <w:rPr>
                <w:rStyle w:val="11pt0pt"/>
                <w:b w:val="false"/>
                <w:bCs w:val="false"/>
                <w:i w:val="false"/>
                <w:iCs w:val="false"/>
                <w:sz w:val="24"/>
                <w:szCs w:val="24"/>
              </w:rPr>
              <w:t>или</w:t>
            </w:r>
          </w:p>
          <w:p>
            <w:pPr>
              <w:pStyle w:val="5"/>
              <w:shd w:fill="auto" w:val="clear"/>
              <w:spacing w:lineRule="auto" w:line="268" w:before="0" w:after="0"/>
              <w:ind w:hanging="0" w:start="60" w:end="0"/>
              <w:jc w:val="both"/>
              <w:rPr/>
            </w:pPr>
            <w:r>
              <w:rPr>
                <w:b w:val="false"/>
                <w:bCs w:val="false"/>
                <w:color w:val="000000"/>
                <w:sz w:val="24"/>
                <w:szCs w:val="24"/>
                <w:shd w:fill="FFFFFF" w:val="clear"/>
                <w:lang w:val="en-US"/>
              </w:rPr>
              <w:t xml:space="preserve">Ежегодно в период с 2015 г. по 2020 г. выезжал(а) в </w:t>
            </w:r>
            <w:r>
              <w:rPr>
                <w:b w:val="false"/>
                <w:bCs w:val="false"/>
                <w:color w:val="000000"/>
                <w:sz w:val="24"/>
                <w:szCs w:val="24"/>
                <w:shd w:fill="FFFFFF" w:val="clear"/>
              </w:rPr>
              <w:t>Республику Армения</w:t>
            </w:r>
            <w:r>
              <w:rPr>
                <w:color w:val="000000"/>
                <w:sz w:val="24"/>
                <w:szCs w:val="24"/>
                <w:shd w:fill="FFFFFF" w:val="clear"/>
                <w:lang w:val="en-US"/>
              </w:rPr>
              <w:t xml:space="preserve"> </w:t>
            </w:r>
            <w:r>
              <w:rPr>
                <w:b w:val="false"/>
                <w:bCs w:val="false"/>
                <w:color w:val="000000"/>
                <w:sz w:val="24"/>
                <w:szCs w:val="24"/>
                <w:shd w:fill="FFFFFF" w:val="clear"/>
                <w:lang w:val="en-US"/>
              </w:rPr>
              <w:t>в служебные командировки.</w:t>
            </w:r>
          </w:p>
        </w:tc>
      </w:tr>
      <w:tr>
        <w:trPr>
          <w:trHeight w:val="279" w:hRule="atLeast"/>
        </w:trPr>
        <w:tc>
          <w:tcPr>
            <w:tcW w:w="516" w:type="dxa"/>
            <w:tcBorders>
              <w:top w:val="single" w:sz="4" w:space="0" w:color="000000"/>
              <w:start w:val="single" w:sz="4" w:space="0" w:color="000000"/>
              <w:bottom w:val="single" w:sz="4" w:space="0" w:color="000000"/>
            </w:tcBorders>
          </w:tcPr>
          <w:p>
            <w:pPr>
              <w:pStyle w:val="Normal"/>
              <w:snapToGrid w:val="false"/>
              <w:spacing w:lineRule="auto" w:line="264"/>
              <w:jc w:val="both"/>
              <w:rPr>
                <w:b/>
              </w:rPr>
            </w:pPr>
            <w:r>
              <w:rPr>
                <w:b/>
              </w:rPr>
            </w:r>
          </w:p>
        </w:tc>
        <w:tc>
          <w:tcPr>
            <w:tcW w:w="9621" w:type="dxa"/>
            <w:gridSpan w:val="2"/>
            <w:tcBorders>
              <w:top w:val="single" w:sz="4" w:space="0" w:color="000000"/>
              <w:bottom w:val="single" w:sz="4" w:space="0" w:color="000000"/>
              <w:end w:val="single" w:sz="4" w:space="0" w:color="000000"/>
            </w:tcBorders>
          </w:tcPr>
          <w:p>
            <w:pPr>
              <w:pStyle w:val="Normal"/>
              <w:spacing w:lineRule="auto" w:line="264"/>
              <w:jc w:val="both"/>
              <w:rPr>
                <w:rStyle w:val="1"/>
              </w:rPr>
            </w:pPr>
            <w:r>
              <w:rPr>
                <w:rStyle w:val="1"/>
                <w:bCs w:val="false"/>
                <w:iCs w:val="false"/>
                <w:u w:val="single"/>
              </w:rPr>
              <w:t>Пояснение к п. 11.</w:t>
            </w:r>
            <w:r>
              <w:rPr>
                <w:rStyle w:val="1"/>
                <w:bCs w:val="false"/>
                <w:iCs w:val="false"/>
              </w:rPr>
              <w:t xml:space="preserve"> При заполнении данного пункта обращается внимание на необходимость </w:t>
            </w:r>
            <w:r>
              <w:rPr>
                <w:b/>
                <w:bCs/>
                <w:i/>
                <w:iCs/>
                <w:color w:val="000000"/>
                <w:spacing w:val="-1"/>
                <w:sz w:val="25"/>
                <w:szCs w:val="25"/>
              </w:rPr>
              <w:t>указать сведения о всех фактах его привлечения к уголовной ответственности, прекращения в отношении него уголовного преследования и осуждения за совершенные преступления, вне зависимости от вида наказания или погашения (снятия) судимости</w:t>
            </w:r>
            <w:r>
              <w:rPr>
                <w:rStyle w:val="1"/>
                <w:bCs w:val="false"/>
                <w:iCs w:val="false"/>
              </w:rPr>
              <w:t xml:space="preserve">. При этом оформляемое лицо вправе указать, что судимость </w:t>
            </w:r>
            <w:r>
              <w:rPr>
                <w:b/>
                <w:bCs/>
                <w:i/>
                <w:iCs/>
                <w:color w:val="000000"/>
                <w:spacing w:val="-1"/>
                <w:sz w:val="25"/>
                <w:szCs w:val="25"/>
              </w:rPr>
              <w:t xml:space="preserve">погашена (снята) </w:t>
            </w:r>
            <w:r>
              <w:rPr>
                <w:rStyle w:val="1"/>
                <w:bCs w:val="false"/>
                <w:iCs w:val="false"/>
              </w:rPr>
              <w:t>или сообщить данные приговоров судов по уголовным делам. В исключительных случаях оформляемое лицо может указать неполные данные о факте судимости с пояснением причин отсутствия информации.</w:t>
            </w:r>
            <w:r>
              <w:rPr>
                <w:rStyle w:val="1"/>
              </w:rPr>
              <w:t xml:space="preserve"> </w:t>
            </w:r>
          </w:p>
          <w:p>
            <w:pPr>
              <w:pStyle w:val="Normal"/>
              <w:spacing w:lineRule="auto" w:line="264"/>
              <w:jc w:val="both"/>
              <w:rPr>
                <w:b/>
                <w:i/>
                <w:i/>
                <w:color w:val="000000"/>
                <w:spacing w:val="-1"/>
                <w:sz w:val="25"/>
                <w:szCs w:val="25"/>
              </w:rPr>
            </w:pPr>
            <w:r>
              <w:rPr>
                <w:rStyle w:val="1"/>
              </w:rPr>
              <w:t xml:space="preserve">Отсутствие в анкете </w:t>
            </w:r>
            <w:r>
              <w:rPr>
                <w:rStyle w:val="1"/>
                <w:u w:val="single"/>
              </w:rPr>
              <w:t>известной оформляемому информации</w:t>
            </w:r>
            <w:r>
              <w:rPr>
                <w:rStyle w:val="1"/>
              </w:rPr>
              <w:t xml:space="preserve"> о привлечении его к уголовной ответственности может быть квалифицировано как сообщение заведомо ложных анкетных данных </w:t>
            </w:r>
            <w:r>
              <w:rPr>
                <w:rStyle w:val="1"/>
                <w:u w:val="single"/>
              </w:rPr>
              <w:t>и послужить основанием для отказа</w:t>
            </w:r>
            <w:r>
              <w:rPr>
                <w:rStyle w:val="1"/>
              </w:rPr>
              <w:t xml:space="preserve"> в допуске к государственной тайне. </w:t>
            </w:r>
          </w:p>
        </w:tc>
      </w:tr>
      <w:tr>
        <w:trPr>
          <w:trHeight w:val="279" w:hRule="atLeast"/>
        </w:trPr>
        <w:tc>
          <w:tcPr>
            <w:tcW w:w="516" w:type="dxa"/>
            <w:tcBorders>
              <w:top w:val="single" w:sz="4" w:space="0" w:color="000000"/>
              <w:start w:val="single" w:sz="4" w:space="0" w:color="000000"/>
              <w:bottom w:val="single" w:sz="4" w:space="0" w:color="000000"/>
            </w:tcBorders>
          </w:tcPr>
          <w:p>
            <w:pPr>
              <w:pStyle w:val="Normal"/>
              <w:jc w:val="both"/>
              <w:rPr/>
            </w:pPr>
            <w:r>
              <w:rPr/>
              <w:t>11.</w:t>
            </w:r>
          </w:p>
        </w:tc>
        <w:tc>
          <w:tcPr>
            <w:tcW w:w="4532" w:type="dxa"/>
            <w:tcBorders>
              <w:top w:val="single" w:sz="4" w:space="0" w:color="000000"/>
              <w:bottom w:val="single" w:sz="4" w:space="0" w:color="000000"/>
              <w:end w:val="single" w:sz="4" w:space="0" w:color="000000"/>
            </w:tcBorders>
          </w:tcPr>
          <w:p>
            <w:pPr>
              <w:pStyle w:val="Normal"/>
              <w:jc w:val="both"/>
              <w:rPr/>
            </w:pPr>
            <w:r>
              <w:rPr/>
              <w:t>А. Привлекались (привлечены) ли Вы в качестве обвиняемого (подсудимого) по уголовному делу (когда и за что).</w:t>
            </w:r>
          </w:p>
          <w:p>
            <w:pPr>
              <w:pStyle w:val="Normal"/>
              <w:jc w:val="both"/>
              <w:rPr/>
            </w:pPr>
            <w:r>
              <w:rPr/>
              <w:t>Б. Прекращалось ли в отношении Вас уголовное преследование (когда, причина прекращения).</w:t>
            </w:r>
          </w:p>
          <w:p>
            <w:pPr>
              <w:pStyle w:val="Normal"/>
              <w:jc w:val="both"/>
              <w:rPr/>
            </w:pPr>
            <w:r>
              <w:rPr/>
              <w:t>В. Осуждались ли Вы за преступление (когда и за что)</w:t>
            </w:r>
          </w:p>
        </w:tc>
        <w:tc>
          <w:tcPr>
            <w:tcW w:w="5089" w:type="dxa"/>
            <w:tcBorders>
              <w:top w:val="single" w:sz="4" w:space="0" w:color="000000"/>
              <w:start w:val="single" w:sz="4" w:space="0" w:color="000000"/>
              <w:bottom w:val="single" w:sz="4" w:space="0" w:color="000000"/>
              <w:end w:val="single" w:sz="4" w:space="0" w:color="000000"/>
            </w:tcBorders>
          </w:tcPr>
          <w:p>
            <w:pPr>
              <w:pStyle w:val="Normal"/>
              <w:widowControl w:val="false"/>
              <w:rPr>
                <w:i/>
                <w:i/>
              </w:rPr>
            </w:pPr>
            <w:r>
              <w:rPr>
                <w:i/>
              </w:rPr>
              <w:t>Не привлекалась.</w:t>
            </w:r>
          </w:p>
          <w:p>
            <w:pPr>
              <w:pStyle w:val="Normal"/>
              <w:widowControl w:val="false"/>
              <w:rPr>
                <w:i/>
                <w:i/>
              </w:rPr>
            </w:pPr>
            <w:r>
              <w:rPr>
                <w:i/>
              </w:rPr>
            </w:r>
          </w:p>
          <w:p>
            <w:pPr>
              <w:pStyle w:val="Normal"/>
              <w:widowControl w:val="false"/>
              <w:rPr>
                <w:i/>
                <w:i/>
              </w:rPr>
            </w:pPr>
            <w:r>
              <w:rPr>
                <w:i/>
              </w:rPr>
            </w:r>
          </w:p>
          <w:p>
            <w:pPr>
              <w:pStyle w:val="Normal"/>
              <w:widowControl w:val="false"/>
              <w:rPr>
                <w:i/>
                <w:i/>
              </w:rPr>
            </w:pPr>
            <w:r>
              <w:rPr>
                <w:i/>
              </w:rPr>
              <w:t>Уголовного преследования не было.</w:t>
            </w:r>
          </w:p>
          <w:p>
            <w:pPr>
              <w:pStyle w:val="Normal"/>
              <w:widowControl w:val="false"/>
              <w:rPr>
                <w:i/>
                <w:i/>
              </w:rPr>
            </w:pPr>
            <w:r>
              <w:rPr>
                <w:i/>
              </w:rPr>
            </w:r>
          </w:p>
          <w:p>
            <w:pPr>
              <w:pStyle w:val="Normal"/>
              <w:widowControl w:val="false"/>
              <w:rPr>
                <w:i/>
                <w:i/>
              </w:rPr>
            </w:pPr>
            <w:r>
              <w:rPr>
                <w:i/>
              </w:rPr>
            </w:r>
          </w:p>
          <w:p>
            <w:pPr>
              <w:pStyle w:val="Normal"/>
              <w:jc w:val="both"/>
              <w:rPr>
                <w:bCs/>
                <w:i/>
                <w:i/>
                <w:color w:val="000000"/>
                <w:spacing w:val="-1"/>
                <w:shd w:fill="FFFFFF" w:val="clear"/>
              </w:rPr>
            </w:pPr>
            <w:r>
              <w:rPr>
                <w:i/>
              </w:rPr>
              <w:t>Не осуждалась.</w:t>
            </w:r>
          </w:p>
          <w:p>
            <w:pPr>
              <w:pStyle w:val="Normal"/>
              <w:jc w:val="center"/>
              <w:rPr>
                <w:b/>
                <w:i/>
                <w:i/>
              </w:rPr>
            </w:pPr>
            <w:r>
              <w:rPr>
                <w:b/>
                <w:i/>
              </w:rPr>
              <w:t>или</w:t>
            </w:r>
          </w:p>
          <w:p>
            <w:pPr>
              <w:pStyle w:val="Normal"/>
              <w:jc w:val="both"/>
              <w:rPr>
                <w:i/>
                <w:i/>
                <w:iCs/>
                <w:color w:val="000000"/>
                <w:spacing w:val="-12"/>
                <w:shd w:fill="FFFFFF" w:val="clear"/>
              </w:rPr>
            </w:pPr>
            <w:r>
              <w:rPr>
                <w:i/>
                <w:iCs/>
                <w:color w:val="000000"/>
                <w:spacing w:val="-6"/>
                <w:shd w:fill="FFFFFF" w:val="clear"/>
              </w:rPr>
              <w:t xml:space="preserve">В 2017 г. привлекалась в качестве обвиняемого по уголовному делу за совершение хищения </w:t>
            </w:r>
            <w:r>
              <w:rPr>
                <w:i/>
                <w:iCs/>
                <w:color w:val="000000"/>
                <w:spacing w:val="-10"/>
                <w:shd w:fill="FFFFFF" w:val="clear"/>
              </w:rPr>
              <w:t xml:space="preserve">бюджетных денежных средств, т.е. в </w:t>
            </w:r>
            <w:r>
              <w:rPr>
                <w:bCs/>
                <w:i/>
                <w:iCs/>
                <w:color w:val="000000"/>
                <w:spacing w:val="-10"/>
                <w:shd w:fill="FFFFFF" w:val="clear"/>
              </w:rPr>
              <w:t>совершении</w:t>
            </w:r>
            <w:r>
              <w:rPr>
                <w:bCs/>
                <w:i/>
                <w:iCs/>
                <w:color w:val="000000"/>
                <w:spacing w:val="-6"/>
                <w:shd w:fill="FFFFFF" w:val="clear"/>
              </w:rPr>
              <w:t xml:space="preserve"> </w:t>
            </w:r>
            <w:r>
              <w:rPr>
                <w:bCs/>
                <w:i/>
                <w:iCs/>
                <w:color w:val="000000"/>
                <w:spacing w:val="-12"/>
                <w:shd w:fill="FFFFFF" w:val="clear"/>
              </w:rPr>
              <w:t>преступления, предусмотренного ч.3 ст.159 УК РФ.</w:t>
            </w:r>
          </w:p>
          <w:p>
            <w:pPr>
              <w:pStyle w:val="Normal"/>
              <w:jc w:val="both"/>
              <w:rPr>
                <w:b/>
                <w:bCs/>
                <w:i/>
                <w:i/>
                <w:iCs/>
                <w:color w:val="000000"/>
                <w:spacing w:val="-6"/>
                <w:shd w:fill="FFFFFF" w:val="clear"/>
              </w:rPr>
            </w:pPr>
            <w:r>
              <w:rPr>
                <w:bCs/>
                <w:i/>
                <w:iCs/>
                <w:color w:val="000000"/>
                <w:spacing w:val="-6"/>
                <w:shd w:fill="FFFFFF" w:val="clear"/>
              </w:rPr>
              <w:t>В 2018 г. прекращено уголовное преследование за совершение преступления, предусмотренного ч.3 ст.159 УК РФ по основанию, предусмотренному п.2 ч.1 ст.24 УПК РФ, в связи с отсутствием в деянии состава преступления.</w:t>
            </w:r>
          </w:p>
          <w:p>
            <w:pPr>
              <w:pStyle w:val="Normal"/>
              <w:jc w:val="center"/>
              <w:rPr>
                <w:b/>
                <w:bCs/>
                <w:i/>
                <w:i/>
                <w:iCs/>
                <w:color w:val="000000"/>
                <w:spacing w:val="-1"/>
                <w:shd w:fill="FFFFFF" w:val="clear"/>
              </w:rPr>
            </w:pPr>
            <w:r>
              <w:rPr>
                <w:b/>
                <w:bCs/>
                <w:i/>
                <w:iCs/>
                <w:color w:val="000000"/>
                <w:spacing w:val="-1"/>
                <w:shd w:fill="FFFFFF" w:val="clear"/>
              </w:rPr>
              <w:t>или</w:t>
            </w:r>
          </w:p>
          <w:p>
            <w:pPr>
              <w:pStyle w:val="Normal"/>
              <w:jc w:val="both"/>
              <w:rPr>
                <w:bCs/>
                <w:i/>
                <w:i/>
                <w:iCs/>
                <w:color w:val="000000"/>
                <w:spacing w:val="-1"/>
                <w:shd w:fill="FFFFFF" w:val="clear"/>
              </w:rPr>
            </w:pPr>
            <w:r>
              <w:rPr>
                <w:bCs/>
                <w:i/>
                <w:iCs/>
                <w:color w:val="000000"/>
                <w:spacing w:val="-1"/>
                <w:shd w:fill="FFFFFF" w:val="clear"/>
              </w:rPr>
              <w:t>В 2017 г. привлекалась в качестве обвиняемого по уголовному делу за совершение хищения бюджетных денежных средств, т.е. в совершении преступления, предусмотренного ч.3 ст.159 УК РФ.</w:t>
            </w:r>
          </w:p>
          <w:p>
            <w:pPr>
              <w:pStyle w:val="Normal"/>
              <w:jc w:val="both"/>
              <w:rPr>
                <w:bCs/>
                <w:i/>
                <w:i/>
                <w:iCs/>
                <w:color w:val="000000"/>
                <w:spacing w:val="-1"/>
                <w:shd w:fill="FFFFFF" w:val="clear"/>
              </w:rPr>
            </w:pPr>
            <w:r>
              <w:rPr>
                <w:bCs/>
                <w:i/>
                <w:iCs/>
                <w:color w:val="000000"/>
                <w:spacing w:val="-1"/>
                <w:shd w:fill="FFFFFF" w:val="clear"/>
              </w:rPr>
              <w:t xml:space="preserve">Была осуждена по ч.3 ст. 159 УК РФ в 2017 г. за совершение хищения бюджетных денежных </w:t>
            </w:r>
            <w:r>
              <w:rPr>
                <w:bCs/>
                <w:i/>
                <w:iCs/>
                <w:color w:val="000000"/>
                <w:spacing w:val="-10"/>
                <w:shd w:fill="FFFFFF" w:val="clear"/>
              </w:rPr>
              <w:t xml:space="preserve">средств. В 2019 г. судимость снята (или погашена) </w:t>
            </w:r>
            <w:r>
              <w:rPr>
                <w:bCs/>
                <w:i/>
                <w:iCs/>
                <w:color w:val="000000"/>
                <w:spacing w:val="-4"/>
                <w:shd w:fill="FFFFFF" w:val="clear"/>
              </w:rPr>
              <w:t>по основанию, предусмотренному ст.86 УК РФ.</w:t>
            </w:r>
          </w:p>
        </w:tc>
      </w:tr>
      <w:tr>
        <w:trPr>
          <w:trHeight w:val="279" w:hRule="atLeast"/>
        </w:trPr>
        <w:tc>
          <w:tcPr>
            <w:tcW w:w="516" w:type="dxa"/>
            <w:tcBorders>
              <w:top w:val="single" w:sz="4" w:space="0" w:color="000000"/>
              <w:start w:val="single" w:sz="4" w:space="0" w:color="000000"/>
              <w:bottom w:val="single" w:sz="4" w:space="0" w:color="000000"/>
            </w:tcBorders>
          </w:tcPr>
          <w:p>
            <w:pPr>
              <w:pStyle w:val="Normal"/>
              <w:jc w:val="both"/>
              <w:rPr/>
            </w:pPr>
            <w:r>
              <w:rPr/>
              <w:t>12.</w:t>
            </w:r>
          </w:p>
        </w:tc>
        <w:tc>
          <w:tcPr>
            <w:tcW w:w="4532" w:type="dxa"/>
            <w:tcBorders>
              <w:top w:val="single" w:sz="4" w:space="0" w:color="000000"/>
              <w:bottom w:val="single" w:sz="4" w:space="0" w:color="000000"/>
              <w:end w:val="single" w:sz="4" w:space="0" w:color="000000"/>
            </w:tcBorders>
          </w:tcPr>
          <w:p>
            <w:pPr>
              <w:pStyle w:val="Normal"/>
              <w:jc w:val="both"/>
              <w:rPr/>
            </w:pPr>
            <w:r>
              <w:rPr/>
              <w:t>Оформлялся ли Вам ранее допуск к государственной тайне (когда, в какой организации и по какой форме)</w:t>
            </w:r>
          </w:p>
        </w:tc>
        <w:tc>
          <w:tcPr>
            <w:tcW w:w="5089" w:type="dxa"/>
            <w:tcBorders>
              <w:top w:val="single" w:sz="4" w:space="0" w:color="000000"/>
              <w:start w:val="single" w:sz="4" w:space="0" w:color="000000"/>
              <w:bottom w:val="single" w:sz="4" w:space="0" w:color="000000"/>
              <w:end w:val="single" w:sz="4" w:space="0" w:color="000000"/>
            </w:tcBorders>
          </w:tcPr>
          <w:p>
            <w:pPr>
              <w:pStyle w:val="5"/>
              <w:shd w:fill="auto" w:val="clear"/>
              <w:spacing w:lineRule="auto" w:line="240" w:before="0" w:after="0"/>
              <w:ind w:hanging="0" w:start="-57" w:end="-57"/>
              <w:rPr/>
            </w:pPr>
            <w:r>
              <w:rPr>
                <w:rStyle w:val="11pt"/>
                <w:b/>
                <w:bCs/>
                <w:i w:val="false"/>
                <w:iCs w:val="false"/>
                <w:spacing w:val="-14"/>
                <w:sz w:val="24"/>
                <w:szCs w:val="24"/>
              </w:rPr>
              <w:t>Допуск к государственной тайне ранее не оформлялся</w:t>
            </w:r>
          </w:p>
          <w:p>
            <w:pPr>
              <w:pStyle w:val="Normal"/>
              <w:ind w:start="-57" w:end="-57"/>
              <w:jc w:val="center"/>
              <w:rPr/>
            </w:pPr>
            <w:r>
              <w:rPr>
                <w:rStyle w:val="11pt"/>
                <w:sz w:val="24"/>
                <w:szCs w:val="24"/>
              </w:rPr>
              <w:t>или</w:t>
            </w:r>
          </w:p>
          <w:p>
            <w:pPr>
              <w:pStyle w:val="5"/>
              <w:shd w:fill="auto" w:val="clear"/>
              <w:spacing w:lineRule="auto" w:line="240" w:before="0" w:after="0"/>
              <w:ind w:hanging="0" w:start="-57" w:end="-57"/>
              <w:rPr/>
            </w:pPr>
            <w:r>
              <w:rPr>
                <w:rStyle w:val="11pt"/>
                <w:b/>
                <w:bCs/>
                <w:i w:val="false"/>
                <w:iCs w:val="false"/>
                <w:spacing w:val="-8"/>
                <w:sz w:val="24"/>
                <w:szCs w:val="24"/>
              </w:rPr>
              <w:t>Ранее оформлялся допуск к государственной тайне по форме 2 в Финансовой инспекции Министерства обороны Российской Федерации 17.05.2004 г.</w:t>
            </w:r>
          </w:p>
          <w:p>
            <w:pPr>
              <w:pStyle w:val="Normal"/>
              <w:ind w:start="-57" w:end="-57"/>
              <w:jc w:val="center"/>
              <w:rPr/>
            </w:pPr>
            <w:r>
              <w:rPr>
                <w:rStyle w:val="11pt"/>
                <w:sz w:val="24"/>
                <w:szCs w:val="24"/>
              </w:rPr>
              <w:t>или</w:t>
            </w:r>
          </w:p>
          <w:p>
            <w:pPr>
              <w:pStyle w:val="5"/>
              <w:shd w:fill="auto" w:val="clear"/>
              <w:spacing w:lineRule="auto" w:line="240" w:before="0" w:after="0"/>
              <w:ind w:hanging="0" w:start="-57" w:end="-57"/>
              <w:rPr/>
            </w:pPr>
            <w:r>
              <w:rPr>
                <w:rStyle w:val="11pt"/>
                <w:b/>
                <w:bCs/>
                <w:i w:val="false"/>
                <w:iCs w:val="false"/>
                <w:spacing w:val="-10"/>
                <w:sz w:val="24"/>
                <w:szCs w:val="24"/>
              </w:rPr>
              <w:t>Ранее оформлялся допуск к государственной тайне:</w:t>
            </w:r>
          </w:p>
          <w:p>
            <w:pPr>
              <w:pStyle w:val="5"/>
              <w:shd w:fill="auto" w:val="clear"/>
              <w:spacing w:lineRule="auto" w:line="240" w:before="0" w:after="0"/>
              <w:ind w:hanging="0" w:start="-57" w:end="-57"/>
              <w:rPr/>
            </w:pPr>
            <w:r>
              <w:rPr>
                <w:rStyle w:val="11pt"/>
                <w:b/>
                <w:bCs/>
                <w:i w:val="false"/>
                <w:iCs w:val="false"/>
                <w:sz w:val="24"/>
                <w:szCs w:val="24"/>
              </w:rPr>
              <w:t>по форме 2 в ФГУП «НАМИ»</w:t>
            </w:r>
            <w:r>
              <w:rPr>
                <w:rStyle w:val="11pt"/>
                <w:b w:val="false"/>
                <w:bCs w:val="false"/>
                <w:i w:val="false"/>
                <w:iCs w:val="false"/>
                <w:sz w:val="24"/>
                <w:szCs w:val="24"/>
              </w:rPr>
              <w:t xml:space="preserve"> </w:t>
            </w:r>
            <w:r>
              <w:rPr>
                <w:rStyle w:val="11pt"/>
                <w:b/>
                <w:bCs/>
                <w:i w:val="false"/>
                <w:iCs w:val="false"/>
                <w:sz w:val="24"/>
                <w:szCs w:val="24"/>
              </w:rPr>
              <w:t>в 2006 году;</w:t>
            </w:r>
          </w:p>
          <w:p>
            <w:pPr>
              <w:pStyle w:val="5"/>
              <w:shd w:fill="auto" w:val="clear"/>
              <w:spacing w:lineRule="auto" w:line="240" w:before="0" w:after="0"/>
              <w:ind w:hanging="0" w:start="-57" w:end="-57"/>
              <w:rPr/>
            </w:pPr>
            <w:r>
              <w:rPr>
                <w:rStyle w:val="11pt"/>
                <w:b/>
                <w:bCs/>
                <w:i w:val="false"/>
                <w:iCs w:val="false"/>
                <w:sz w:val="24"/>
                <w:szCs w:val="24"/>
              </w:rPr>
              <w:t>по форме 3 с проведением органами безопасности проверочных мероприятий в ФГБУ ЦНИИП Минстроя России в 2010 году.</w:t>
            </w:r>
          </w:p>
          <w:p>
            <w:pPr>
              <w:pStyle w:val="5"/>
              <w:shd w:fill="auto" w:val="clear"/>
              <w:spacing w:lineRule="auto" w:line="240" w:before="0" w:after="0"/>
              <w:ind w:hanging="0" w:start="-57" w:end="-57"/>
              <w:rPr/>
            </w:pPr>
            <w:r>
              <w:rPr>
                <w:rStyle w:val="11pt"/>
                <w:b/>
                <w:bCs/>
                <w:i w:val="false"/>
                <w:iCs w:val="false"/>
                <w:spacing w:val="-10"/>
                <w:sz w:val="24"/>
                <w:szCs w:val="24"/>
              </w:rPr>
              <w:t>Кроме того, допускалась</w:t>
            </w:r>
            <w:r>
              <w:rPr>
                <w:rStyle w:val="11pt"/>
                <w:b/>
                <w:bCs/>
                <w:i w:val="false"/>
                <w:iCs w:val="false"/>
                <w:spacing w:val="-10"/>
                <w:sz w:val="24"/>
                <w:szCs w:val="24"/>
              </w:rPr>
              <w:t xml:space="preserve"> к государственной тайне:</w:t>
            </w:r>
          </w:p>
          <w:p>
            <w:pPr>
              <w:pStyle w:val="5"/>
              <w:shd w:fill="auto" w:val="clear"/>
              <w:spacing w:lineRule="auto" w:line="240" w:before="0" w:after="0"/>
              <w:ind w:hanging="0" w:start="-57" w:end="-57"/>
              <w:rPr/>
            </w:pPr>
            <w:r>
              <w:rPr>
                <w:rStyle w:val="11pt"/>
                <w:b/>
                <w:bCs/>
                <w:i w:val="false"/>
                <w:iCs w:val="false"/>
                <w:sz w:val="24"/>
                <w:szCs w:val="24"/>
              </w:rPr>
              <w:t xml:space="preserve">по форме 2 в </w:t>
            </w:r>
            <w:r>
              <w:rPr>
                <w:b w:val="false"/>
                <w:bCs w:val="false"/>
                <w:color w:val="000000"/>
                <w:sz w:val="24"/>
                <w:szCs w:val="24"/>
                <w:shd w:fill="FFFFFF" w:val="clear"/>
              </w:rPr>
              <w:t xml:space="preserve">ФГУП «НАМИ» </w:t>
            </w:r>
            <w:r>
              <w:rPr>
                <w:rStyle w:val="11pt"/>
                <w:b/>
                <w:bCs/>
                <w:i w:val="false"/>
                <w:iCs w:val="false"/>
                <w:sz w:val="24"/>
                <w:szCs w:val="24"/>
              </w:rPr>
              <w:t>в 2006 году;</w:t>
            </w:r>
          </w:p>
          <w:p>
            <w:pPr>
              <w:pStyle w:val="5"/>
              <w:shd w:fill="auto" w:val="clear"/>
              <w:spacing w:lineRule="auto" w:line="240" w:before="0" w:after="0"/>
              <w:ind w:hanging="0" w:start="-57" w:end="-57"/>
              <w:rPr/>
            </w:pPr>
            <w:r>
              <w:rPr>
                <w:rStyle w:val="11pt"/>
                <w:b/>
                <w:bCs/>
                <w:i w:val="false"/>
                <w:iCs w:val="false"/>
                <w:sz w:val="24"/>
                <w:szCs w:val="24"/>
              </w:rPr>
              <w:t>по форме 3 в АО «Трест» в 2010 году;</w:t>
            </w:r>
          </w:p>
          <w:p>
            <w:pPr>
              <w:pStyle w:val="5"/>
              <w:shd w:fill="auto" w:val="clear"/>
              <w:spacing w:lineRule="auto" w:line="240" w:before="0" w:after="0"/>
              <w:ind w:hanging="0" w:start="-57" w:end="-57"/>
              <w:rPr>
                <w:rStyle w:val="11pt"/>
                <w:b w:val="false"/>
                <w:i w:val="false"/>
                <w:i w:val="false"/>
                <w:iCs w:val="false"/>
                <w:sz w:val="24"/>
                <w:szCs w:val="24"/>
              </w:rPr>
            </w:pPr>
            <w:r>
              <w:rPr>
                <w:rStyle w:val="11pt"/>
                <w:b/>
                <w:bCs/>
                <w:i w:val="false"/>
                <w:iCs w:val="false"/>
                <w:spacing w:val="-10"/>
                <w:sz w:val="24"/>
                <w:szCs w:val="24"/>
              </w:rPr>
              <w:t>по форме 3 в ООО «Лютик» в 2012 году (дубликат).</w:t>
            </w:r>
          </w:p>
          <w:p>
            <w:pPr>
              <w:pStyle w:val="5"/>
              <w:shd w:fill="auto" w:val="clear"/>
              <w:spacing w:lineRule="auto" w:line="240" w:before="0" w:after="0"/>
              <w:ind w:hanging="0" w:start="-57" w:end="-57"/>
              <w:rPr>
                <w:rStyle w:val="11pt"/>
                <w:b w:val="false"/>
                <w:i w:val="false"/>
                <w:i w:val="false"/>
                <w:iCs w:val="false"/>
                <w:sz w:val="24"/>
                <w:szCs w:val="24"/>
              </w:rPr>
            </w:pPr>
            <w:r>
              <w:rPr>
                <w:rStyle w:val="11pt"/>
                <w:b/>
                <w:bCs/>
                <w:i w:val="false"/>
                <w:iCs w:val="false"/>
                <w:spacing w:val="-10"/>
                <w:sz w:val="24"/>
                <w:szCs w:val="24"/>
              </w:rPr>
              <w:t>или</w:t>
            </w:r>
          </w:p>
          <w:p>
            <w:pPr>
              <w:pStyle w:val="5"/>
              <w:shd w:fill="auto" w:val="clear"/>
              <w:spacing w:lineRule="auto" w:line="240" w:before="0" w:after="0"/>
              <w:ind w:hanging="0" w:start="-57" w:end="-57"/>
              <w:rPr>
                <w:rStyle w:val="11pt"/>
                <w:b w:val="false"/>
                <w:i w:val="false"/>
                <w:i w:val="false"/>
                <w:iCs w:val="false"/>
                <w:sz w:val="24"/>
                <w:szCs w:val="24"/>
              </w:rPr>
            </w:pPr>
            <w:r>
              <w:rPr>
                <w:rStyle w:val="11pt"/>
                <w:b/>
                <w:bCs/>
                <w:i w:val="false"/>
                <w:iCs w:val="false"/>
                <w:spacing w:val="-10"/>
                <w:sz w:val="24"/>
                <w:szCs w:val="24"/>
              </w:rPr>
              <w:t>Ранее оформлялся допуск к государственной тайне по третьей форме без проведения органами безопасности проверочных мероприятий в ООО «Ромашка» 12.03.2022 г.</w:t>
            </w:r>
          </w:p>
        </w:tc>
      </w:tr>
    </w:tbl>
    <w:p>
      <w:pPr>
        <w:pStyle w:val="Normal"/>
        <w:jc w:val="both"/>
        <w:rPr>
          <w:rStyle w:val="11pt"/>
          <w:b/>
          <w:i w:val="false"/>
          <w:i w:val="false"/>
          <w:iCs w:val="false"/>
          <w:sz w:val="24"/>
          <w:szCs w:val="24"/>
        </w:rPr>
      </w:pPr>
      <w:r>
        <w:rPr/>
      </w:r>
    </w:p>
    <w:p>
      <w:pPr>
        <w:pStyle w:val="Normal"/>
        <w:jc w:val="both"/>
        <w:rPr/>
      </w:pPr>
      <w:r>
        <w:rPr/>
        <w:t>13. Выполняемая работа с начала трудовой деятельности (включая учебу в образовательных организациях среднего профессионального и высшего образования независимо от формы обучения, военную службу*, работу по совместительству, предпринимательскую деятельность* и т.п.)</w:t>
      </w:r>
    </w:p>
    <w:tbl>
      <w:tblPr>
        <w:tblW w:w="10137" w:type="dxa"/>
        <w:jc w:val="start"/>
        <w:tblInd w:w="0" w:type="dxa"/>
        <w:tblLayout w:type="fixed"/>
        <w:tblCellMar>
          <w:top w:w="0" w:type="dxa"/>
          <w:start w:w="108" w:type="dxa"/>
          <w:bottom w:w="0" w:type="dxa"/>
          <w:end w:w="108" w:type="dxa"/>
        </w:tblCellMar>
      </w:tblPr>
      <w:tblGrid>
        <w:gridCol w:w="1546"/>
        <w:gridCol w:w="1437"/>
        <w:gridCol w:w="3804"/>
        <w:gridCol w:w="3350"/>
      </w:tblGrid>
      <w:tr>
        <w:trPr/>
        <w:tc>
          <w:tcPr>
            <w:tcW w:w="2983" w:type="dxa"/>
            <w:gridSpan w:val="2"/>
            <w:tcBorders>
              <w:top w:val="single" w:sz="4" w:space="0" w:color="000000"/>
              <w:start w:val="single" w:sz="4" w:space="0" w:color="000000"/>
              <w:bottom w:val="single" w:sz="4" w:space="0" w:color="000000"/>
              <w:end w:val="single" w:sz="4" w:space="0" w:color="000000"/>
            </w:tcBorders>
          </w:tcPr>
          <w:p>
            <w:pPr>
              <w:pStyle w:val="Normal"/>
              <w:jc w:val="center"/>
              <w:rPr/>
            </w:pPr>
            <w:r>
              <w:rPr/>
              <w:t>Месяц и год</w:t>
            </w:r>
          </w:p>
        </w:tc>
        <w:tc>
          <w:tcPr>
            <w:tcW w:w="3804" w:type="dxa"/>
            <w:vMerge w:val="restart"/>
            <w:tcBorders>
              <w:top w:val="single" w:sz="4" w:space="0" w:color="000000"/>
              <w:start w:val="single" w:sz="4" w:space="0" w:color="000000"/>
              <w:bottom w:val="single" w:sz="4" w:space="0" w:color="000000"/>
              <w:end w:val="single" w:sz="4" w:space="0" w:color="000000"/>
            </w:tcBorders>
          </w:tcPr>
          <w:p>
            <w:pPr>
              <w:pStyle w:val="Normal"/>
              <w:jc w:val="center"/>
              <w:rPr/>
            </w:pPr>
            <w:r>
              <w:rPr/>
              <w:t xml:space="preserve">Должность с указанием наименования </w:t>
            </w:r>
          </w:p>
          <w:p>
            <w:pPr>
              <w:pStyle w:val="Normal"/>
              <w:jc w:val="center"/>
              <w:rPr/>
            </w:pPr>
            <w:r>
              <w:rPr/>
              <w:t>организации*</w:t>
            </w:r>
          </w:p>
        </w:tc>
        <w:tc>
          <w:tcPr>
            <w:tcW w:w="3350" w:type="dxa"/>
            <w:vMerge w:val="restart"/>
            <w:tcBorders>
              <w:top w:val="single" w:sz="4" w:space="0" w:color="000000"/>
              <w:start w:val="single" w:sz="4" w:space="0" w:color="000000"/>
              <w:bottom w:val="single" w:sz="4" w:space="0" w:color="000000"/>
              <w:end w:val="single" w:sz="4" w:space="0" w:color="000000"/>
            </w:tcBorders>
          </w:tcPr>
          <w:p>
            <w:pPr>
              <w:pStyle w:val="Normal"/>
              <w:jc w:val="center"/>
              <w:rPr/>
            </w:pPr>
            <w:r>
              <w:rPr/>
              <w:t>Адрес организации (фактический, юридический, в том числе за границей)</w:t>
            </w:r>
          </w:p>
        </w:tc>
      </w:tr>
      <w:tr>
        <w:trPr/>
        <w:tc>
          <w:tcPr>
            <w:tcW w:w="1546" w:type="dxa"/>
            <w:tcBorders>
              <w:top w:val="single" w:sz="4" w:space="0" w:color="000000"/>
              <w:start w:val="single" w:sz="4" w:space="0" w:color="000000"/>
              <w:bottom w:val="single" w:sz="4" w:space="0" w:color="000000"/>
              <w:end w:val="single" w:sz="4" w:space="0" w:color="000000"/>
            </w:tcBorders>
          </w:tcPr>
          <w:p>
            <w:pPr>
              <w:pStyle w:val="Normal"/>
              <w:jc w:val="both"/>
              <w:rPr/>
            </w:pPr>
            <w:r>
              <w:rPr/>
              <w:t>поступления</w:t>
            </w:r>
          </w:p>
        </w:tc>
        <w:tc>
          <w:tcPr>
            <w:tcW w:w="1437" w:type="dxa"/>
            <w:tcBorders>
              <w:top w:val="single" w:sz="4" w:space="0" w:color="000000"/>
              <w:start w:val="single" w:sz="4" w:space="0" w:color="000000"/>
              <w:bottom w:val="single" w:sz="4" w:space="0" w:color="000000"/>
              <w:end w:val="single" w:sz="4" w:space="0" w:color="000000"/>
            </w:tcBorders>
          </w:tcPr>
          <w:p>
            <w:pPr>
              <w:pStyle w:val="Normal"/>
              <w:jc w:val="both"/>
              <w:rPr/>
            </w:pPr>
            <w:r>
              <w:rPr/>
              <w:t>увольнения</w:t>
            </w:r>
          </w:p>
        </w:tc>
        <w:tc>
          <w:tcPr>
            <w:tcW w:w="380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jc w:val="both"/>
              <w:rPr/>
            </w:pPr>
            <w:r>
              <w:rPr/>
            </w:r>
          </w:p>
        </w:tc>
        <w:tc>
          <w:tcPr>
            <w:tcW w:w="3350"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jc w:val="both"/>
              <w:rPr/>
            </w:pPr>
            <w:r>
              <w:rPr/>
            </w:r>
          </w:p>
        </w:tc>
      </w:tr>
      <w:tr>
        <w:trPr/>
        <w:tc>
          <w:tcPr>
            <w:tcW w:w="10137" w:type="dxa"/>
            <w:gridSpan w:val="4"/>
            <w:tcBorders>
              <w:top w:val="single" w:sz="4" w:space="0" w:color="000000"/>
              <w:start w:val="single" w:sz="4" w:space="0" w:color="000000"/>
              <w:bottom w:val="single" w:sz="4" w:space="0" w:color="000000"/>
              <w:end w:val="single" w:sz="4" w:space="0" w:color="000000"/>
            </w:tcBorders>
          </w:tcPr>
          <w:p>
            <w:pPr>
              <w:pStyle w:val="5"/>
              <w:shd w:fill="auto" w:val="clear"/>
              <w:spacing w:lineRule="auto" w:line="240" w:before="0" w:after="0"/>
              <w:ind w:hanging="0" w:end="0"/>
              <w:jc w:val="both"/>
              <w:rPr>
                <w:color w:val="000000"/>
              </w:rPr>
            </w:pPr>
            <w:r>
              <w:rPr>
                <w:rStyle w:val="1"/>
                <w:b w:val="false"/>
                <w:bCs w:val="false"/>
                <w:i w:val="false"/>
                <w:iCs w:val="false"/>
                <w:u w:val="single"/>
              </w:rPr>
              <w:t>Пояснение к п. 13 анкеты</w:t>
            </w:r>
            <w:r>
              <w:rPr>
                <w:rStyle w:val="1"/>
                <w:b w:val="false"/>
                <w:bCs w:val="false"/>
                <w:i w:val="false"/>
                <w:iCs w:val="false"/>
              </w:rPr>
              <w:t xml:space="preserve">. В этом пункте анкеты указываются сведения </w:t>
            </w:r>
            <w:r>
              <w:rPr>
                <w:color w:val="000000"/>
                <w:lang w:val="en-US"/>
              </w:rPr>
              <w:t>о</w:t>
            </w:r>
            <w:r>
              <w:rPr>
                <w:color w:val="000000"/>
              </w:rPr>
              <w:t xml:space="preserve"> всей</w:t>
            </w:r>
            <w:r>
              <w:rPr>
                <w:color w:val="000000"/>
                <w:lang w:val="en-US"/>
              </w:rPr>
              <w:t xml:space="preserve"> трудовой деятельности, </w:t>
            </w:r>
            <w:r>
              <w:rPr>
                <w:rStyle w:val="1"/>
                <w:b w:val="false"/>
                <w:bCs w:val="false"/>
                <w:i w:val="false"/>
                <w:iCs w:val="false"/>
              </w:rPr>
              <w:t xml:space="preserve">с момента достижения оформляемым </w:t>
            </w:r>
            <w:r>
              <w:rPr>
                <w:rStyle w:val="1"/>
                <w:b w:val="false"/>
                <w:bCs w:val="false"/>
                <w:i w:val="false"/>
                <w:iCs w:val="false"/>
                <w:u w:val="single"/>
              </w:rPr>
              <w:t>14 лет</w:t>
            </w:r>
            <w:r>
              <w:rPr>
                <w:rStyle w:val="1"/>
                <w:b w:val="false"/>
                <w:bCs w:val="false"/>
                <w:i w:val="false"/>
                <w:iCs w:val="false"/>
              </w:rPr>
              <w:t>. В записях о занимаемых должностях необходимо указывать подразделения</w:t>
            </w:r>
            <w:r>
              <w:rPr>
                <w:rStyle w:val="0pt"/>
                <w:b/>
                <w:bCs/>
                <w:i/>
                <w:iCs/>
              </w:rPr>
              <w:t xml:space="preserve">, </w:t>
            </w:r>
            <w:r>
              <w:rPr>
                <w:rStyle w:val="1"/>
                <w:b w:val="false"/>
                <w:bCs w:val="false"/>
                <w:i w:val="false"/>
                <w:iCs w:val="false"/>
              </w:rPr>
              <w:t xml:space="preserve">в которых Вы занимали конкретные должности. Обратите внимание: сначала указывается должность, затем - структурное подразделение, далее - управление, в состав которого входит подразделение, и последним указывается </w:t>
            </w:r>
            <w:r>
              <w:rPr>
                <w:color w:val="000000"/>
                <w:lang w:val="en-US"/>
              </w:rPr>
              <w:t xml:space="preserve">наименование </w:t>
            </w:r>
            <w:r>
              <w:rPr>
                <w:rStyle w:val="1"/>
                <w:b w:val="false"/>
                <w:bCs w:val="false"/>
                <w:i w:val="false"/>
                <w:iCs w:val="false"/>
              </w:rPr>
              <w:t>организации</w:t>
            </w:r>
            <w:r>
              <w:rPr>
                <w:lang w:val="en-US"/>
              </w:rPr>
              <w:t xml:space="preserve"> </w:t>
            </w:r>
            <w:r>
              <w:rPr>
                <w:color w:val="000000"/>
                <w:lang w:val="en-US"/>
              </w:rPr>
              <w:t>полное и сокращенное (при наличии) на момент работы (службы, учебы) в ней</w:t>
            </w:r>
            <w:r>
              <w:rPr>
                <w:rStyle w:val="1"/>
                <w:b w:val="false"/>
                <w:bCs w:val="false"/>
                <w:i w:val="false"/>
                <w:iCs w:val="false"/>
              </w:rPr>
              <w:t xml:space="preserve">. Сокращения: «ст.инж.», «гл.спец.», «мин-во» и т.п., недопустимы. Также недопустимо употребление аббревиатур, не являющихся общепринятыми: НИРФИ, РВСН и т.п. (общепринятые аббревиатуры - ЗАО, АО, ООО, РФ). </w:t>
            </w:r>
            <w:r>
              <w:rPr>
                <w:color w:val="000000"/>
                <w:lang w:val="en-US"/>
              </w:rPr>
              <w:t xml:space="preserve">Военная служба записывается с указанием должности, номера воинской части и места ее дислокации (населенный пункт, область). </w:t>
            </w:r>
            <w:r>
              <w:rPr>
                <w:lang w:val="en-US"/>
              </w:rPr>
              <w:t xml:space="preserve">Предпринимательская деятельность отражается с указанием ИНН, ОГРНИП, самозанятость – с указанием ИНН. </w:t>
            </w:r>
            <w:r>
              <w:rPr>
                <w:rStyle w:val="1"/>
                <w:b w:val="false"/>
                <w:bCs w:val="false"/>
                <w:i w:val="false"/>
                <w:iCs w:val="false"/>
              </w:rPr>
              <w:t>Если учеба</w:t>
            </w:r>
            <w:r>
              <w:rPr>
                <w:color w:val="000000"/>
                <w:lang w:val="en-US"/>
              </w:rPr>
              <w:t xml:space="preserve">, независимо от формы обучения (заочная, дистанционная и т.п.), </w:t>
            </w:r>
            <w:r>
              <w:rPr>
                <w:rStyle w:val="1"/>
                <w:b w:val="false"/>
                <w:bCs w:val="false"/>
                <w:i w:val="false"/>
                <w:iCs w:val="false"/>
              </w:rPr>
              <w:t>совмещалась с работой, то необходимо указать и то, и другое в хронологической последовательности так, как приведено ниже.</w:t>
            </w:r>
          </w:p>
        </w:tc>
      </w:tr>
      <w:tr>
        <w:trPr/>
        <w:tc>
          <w:tcPr>
            <w:tcW w:w="1546" w:type="dxa"/>
            <w:tcBorders>
              <w:top w:val="single" w:sz="4" w:space="0" w:color="000000"/>
              <w:start w:val="single" w:sz="4" w:space="0" w:color="000000"/>
              <w:bottom w:val="single" w:sz="4" w:space="0" w:color="000000"/>
              <w:end w:val="single" w:sz="4" w:space="0" w:color="000000"/>
            </w:tcBorders>
          </w:tcPr>
          <w:p>
            <w:pPr>
              <w:pStyle w:val="Normal"/>
              <w:jc w:val="center"/>
              <w:rPr>
                <w:i/>
                <w:i/>
              </w:rPr>
            </w:pPr>
            <w:r>
              <w:rPr>
                <w:i/>
              </w:rPr>
              <w:t>09.1980</w:t>
            </w:r>
          </w:p>
        </w:tc>
        <w:tc>
          <w:tcPr>
            <w:tcW w:w="1437" w:type="dxa"/>
            <w:tcBorders>
              <w:top w:val="single" w:sz="4" w:space="0" w:color="000000"/>
              <w:start w:val="single" w:sz="4" w:space="0" w:color="000000"/>
              <w:bottom w:val="single" w:sz="4" w:space="0" w:color="000000"/>
              <w:end w:val="single" w:sz="4" w:space="0" w:color="000000"/>
            </w:tcBorders>
          </w:tcPr>
          <w:p>
            <w:pPr>
              <w:pStyle w:val="Normal"/>
              <w:jc w:val="center"/>
              <w:rPr>
                <w:i/>
                <w:i/>
              </w:rPr>
            </w:pPr>
            <w:r>
              <w:rPr>
                <w:i/>
              </w:rPr>
              <w:t>06.1991</w:t>
            </w:r>
          </w:p>
        </w:tc>
        <w:tc>
          <w:tcPr>
            <w:tcW w:w="3804" w:type="dxa"/>
            <w:tcBorders>
              <w:top w:val="single" w:sz="4" w:space="0" w:color="000000"/>
              <w:start w:val="single" w:sz="4" w:space="0" w:color="000000"/>
              <w:bottom w:val="single" w:sz="4" w:space="0" w:color="000000"/>
              <w:end w:val="single" w:sz="4" w:space="0" w:color="000000"/>
            </w:tcBorders>
          </w:tcPr>
          <w:p>
            <w:pPr>
              <w:pStyle w:val="Normal"/>
              <w:jc w:val="both"/>
              <w:rPr>
                <w:i/>
                <w:i/>
              </w:rPr>
            </w:pPr>
            <w:r>
              <w:rPr>
                <w:i/>
              </w:rPr>
              <w:t>Учащийся (учащаяся)</w:t>
            </w:r>
          </w:p>
        </w:tc>
        <w:tc>
          <w:tcPr>
            <w:tcW w:w="3350" w:type="dxa"/>
            <w:tcBorders>
              <w:top w:val="single" w:sz="4" w:space="0" w:color="000000"/>
              <w:start w:val="single" w:sz="4" w:space="0" w:color="000000"/>
              <w:bottom w:val="single" w:sz="4" w:space="0" w:color="000000"/>
              <w:end w:val="single" w:sz="4" w:space="0" w:color="000000"/>
            </w:tcBorders>
          </w:tcPr>
          <w:p>
            <w:pPr>
              <w:pStyle w:val="Normal"/>
              <w:jc w:val="both"/>
              <w:rPr>
                <w:i/>
                <w:i/>
              </w:rPr>
            </w:pPr>
            <w:r>
              <w:rPr>
                <w:i/>
              </w:rPr>
              <w:t>г. Москва, ул. Правды, д. 1</w:t>
            </w:r>
          </w:p>
        </w:tc>
      </w:tr>
      <w:tr>
        <w:trPr/>
        <w:tc>
          <w:tcPr>
            <w:tcW w:w="1546" w:type="dxa"/>
            <w:tcBorders>
              <w:top w:val="single" w:sz="4" w:space="0" w:color="000000"/>
              <w:start w:val="single" w:sz="4" w:space="0" w:color="000000"/>
              <w:bottom w:val="single" w:sz="4" w:space="0" w:color="000000"/>
              <w:end w:val="single" w:sz="4" w:space="0" w:color="000000"/>
            </w:tcBorders>
          </w:tcPr>
          <w:p>
            <w:pPr>
              <w:pStyle w:val="Normal"/>
              <w:snapToGrid w:val="false"/>
              <w:rPr>
                <w:i/>
                <w:i/>
              </w:rPr>
            </w:pPr>
            <w:r>
              <w:rPr>
                <w:i/>
              </w:rPr>
            </w:r>
          </w:p>
        </w:tc>
        <w:tc>
          <w:tcPr>
            <w:tcW w:w="1437"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i/>
                <w:i/>
              </w:rPr>
            </w:pPr>
            <w:r>
              <w:rPr>
                <w:i/>
              </w:rPr>
            </w:r>
          </w:p>
        </w:tc>
        <w:tc>
          <w:tcPr>
            <w:tcW w:w="3804" w:type="dxa"/>
            <w:tcBorders>
              <w:top w:val="single" w:sz="4" w:space="0" w:color="000000"/>
              <w:start w:val="single" w:sz="4" w:space="0" w:color="000000"/>
              <w:bottom w:val="single" w:sz="4" w:space="0" w:color="000000"/>
              <w:end w:val="single" w:sz="4" w:space="0" w:color="000000"/>
            </w:tcBorders>
          </w:tcPr>
          <w:p>
            <w:pPr>
              <w:pStyle w:val="Normal"/>
              <w:jc w:val="both"/>
              <w:rPr>
                <w:i/>
                <w:i/>
              </w:rPr>
            </w:pPr>
            <w:r>
              <w:rPr>
                <w:i/>
              </w:rPr>
              <w:t>Средней школы № 2 г. Москвы</w:t>
            </w:r>
          </w:p>
        </w:tc>
        <w:tc>
          <w:tcPr>
            <w:tcW w:w="3350" w:type="dxa"/>
            <w:tcBorders>
              <w:top w:val="single" w:sz="4" w:space="0" w:color="000000"/>
              <w:start w:val="single" w:sz="4" w:space="0" w:color="000000"/>
              <w:bottom w:val="single" w:sz="4" w:space="0" w:color="000000"/>
              <w:end w:val="single" w:sz="4" w:space="0" w:color="000000"/>
            </w:tcBorders>
          </w:tcPr>
          <w:p>
            <w:pPr>
              <w:pStyle w:val="Normal"/>
              <w:snapToGrid w:val="false"/>
              <w:jc w:val="both"/>
              <w:rPr>
                <w:i/>
                <w:i/>
              </w:rPr>
            </w:pPr>
            <w:r>
              <w:rPr>
                <w:i/>
              </w:rPr>
            </w:r>
          </w:p>
        </w:tc>
      </w:tr>
      <w:tr>
        <w:trPr/>
        <w:tc>
          <w:tcPr>
            <w:tcW w:w="1546" w:type="dxa"/>
            <w:tcBorders>
              <w:top w:val="single" w:sz="4" w:space="0" w:color="000000"/>
              <w:start w:val="single" w:sz="4" w:space="0" w:color="000000"/>
              <w:bottom w:val="single" w:sz="4" w:space="0" w:color="000000"/>
              <w:end w:val="single" w:sz="4" w:space="0" w:color="000000"/>
            </w:tcBorders>
          </w:tcPr>
          <w:p>
            <w:pPr>
              <w:pStyle w:val="Normal"/>
              <w:jc w:val="center"/>
              <w:rPr>
                <w:i/>
                <w:i/>
              </w:rPr>
            </w:pPr>
            <w:r>
              <w:rPr>
                <w:i/>
              </w:rPr>
              <w:t>07.1991</w:t>
            </w:r>
          </w:p>
        </w:tc>
        <w:tc>
          <w:tcPr>
            <w:tcW w:w="1437" w:type="dxa"/>
            <w:tcBorders>
              <w:top w:val="single" w:sz="4" w:space="0" w:color="000000"/>
              <w:start w:val="single" w:sz="4" w:space="0" w:color="000000"/>
              <w:bottom w:val="single" w:sz="4" w:space="0" w:color="000000"/>
              <w:end w:val="single" w:sz="4" w:space="0" w:color="000000"/>
            </w:tcBorders>
          </w:tcPr>
          <w:p>
            <w:pPr>
              <w:pStyle w:val="Normal"/>
              <w:jc w:val="center"/>
              <w:rPr>
                <w:i/>
                <w:i/>
              </w:rPr>
            </w:pPr>
            <w:r>
              <w:rPr>
                <w:i/>
              </w:rPr>
              <w:t>06.1996</w:t>
            </w:r>
          </w:p>
        </w:tc>
        <w:tc>
          <w:tcPr>
            <w:tcW w:w="3804" w:type="dxa"/>
            <w:tcBorders>
              <w:top w:val="single" w:sz="4" w:space="0" w:color="000000"/>
              <w:start w:val="single" w:sz="4" w:space="0" w:color="000000"/>
              <w:bottom w:val="single" w:sz="4" w:space="0" w:color="000000"/>
              <w:end w:val="single" w:sz="4" w:space="0" w:color="000000"/>
            </w:tcBorders>
          </w:tcPr>
          <w:p>
            <w:pPr>
              <w:pStyle w:val="Normal"/>
              <w:jc w:val="both"/>
              <w:rPr>
                <w:i/>
                <w:i/>
              </w:rPr>
            </w:pPr>
            <w:r>
              <w:rPr>
                <w:i/>
              </w:rPr>
              <w:t>Студент(ка). Учеба на вечернем</w:t>
            </w:r>
          </w:p>
        </w:tc>
        <w:tc>
          <w:tcPr>
            <w:tcW w:w="3350" w:type="dxa"/>
            <w:tcBorders>
              <w:top w:val="single" w:sz="4" w:space="0" w:color="000000"/>
              <w:start w:val="single" w:sz="4" w:space="0" w:color="000000"/>
              <w:bottom w:val="single" w:sz="4" w:space="0" w:color="000000"/>
              <w:end w:val="single" w:sz="4" w:space="0" w:color="000000"/>
            </w:tcBorders>
          </w:tcPr>
          <w:p>
            <w:pPr>
              <w:pStyle w:val="Normal"/>
              <w:jc w:val="both"/>
              <w:rPr>
                <w:i/>
                <w:i/>
              </w:rPr>
            </w:pPr>
            <w:r>
              <w:rPr>
                <w:i/>
              </w:rPr>
              <w:t xml:space="preserve">г. Москва, </w:t>
            </w:r>
          </w:p>
        </w:tc>
      </w:tr>
      <w:tr>
        <w:trPr/>
        <w:tc>
          <w:tcPr>
            <w:tcW w:w="1546"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i/>
                <w:i/>
              </w:rPr>
            </w:pPr>
            <w:r>
              <w:rPr>
                <w:i/>
              </w:rPr>
            </w:r>
          </w:p>
        </w:tc>
        <w:tc>
          <w:tcPr>
            <w:tcW w:w="1437"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i/>
                <w:i/>
              </w:rPr>
            </w:pPr>
            <w:r>
              <w:rPr>
                <w:i/>
              </w:rPr>
            </w:r>
          </w:p>
        </w:tc>
        <w:tc>
          <w:tcPr>
            <w:tcW w:w="3804" w:type="dxa"/>
            <w:tcBorders>
              <w:top w:val="single" w:sz="4" w:space="0" w:color="000000"/>
              <w:start w:val="single" w:sz="4" w:space="0" w:color="000000"/>
              <w:bottom w:val="single" w:sz="4" w:space="0" w:color="000000"/>
              <w:end w:val="single" w:sz="4" w:space="0" w:color="000000"/>
            </w:tcBorders>
          </w:tcPr>
          <w:p>
            <w:pPr>
              <w:pStyle w:val="Normal"/>
              <w:jc w:val="both"/>
              <w:rPr>
                <w:i/>
                <w:i/>
              </w:rPr>
            </w:pPr>
            <w:r>
              <w:rPr>
                <w:i/>
              </w:rPr>
              <w:t>факультете Московского</w:t>
            </w:r>
          </w:p>
        </w:tc>
        <w:tc>
          <w:tcPr>
            <w:tcW w:w="3350" w:type="dxa"/>
            <w:tcBorders>
              <w:top w:val="single" w:sz="4" w:space="0" w:color="000000"/>
              <w:start w:val="single" w:sz="4" w:space="0" w:color="000000"/>
              <w:bottom w:val="single" w:sz="4" w:space="0" w:color="000000"/>
              <w:end w:val="single" w:sz="4" w:space="0" w:color="000000"/>
            </w:tcBorders>
          </w:tcPr>
          <w:p>
            <w:pPr>
              <w:pStyle w:val="Normal"/>
              <w:jc w:val="both"/>
              <w:rPr>
                <w:i/>
                <w:i/>
              </w:rPr>
            </w:pPr>
            <w:r>
              <w:rPr>
                <w:i/>
              </w:rPr>
              <w:t>Воробьевы Горы, д.1</w:t>
            </w:r>
          </w:p>
        </w:tc>
      </w:tr>
      <w:tr>
        <w:trPr/>
        <w:tc>
          <w:tcPr>
            <w:tcW w:w="1546"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i/>
                <w:i/>
              </w:rPr>
            </w:pPr>
            <w:r>
              <w:rPr>
                <w:i/>
              </w:rPr>
            </w:r>
          </w:p>
        </w:tc>
        <w:tc>
          <w:tcPr>
            <w:tcW w:w="1437"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i/>
                <w:i/>
              </w:rPr>
            </w:pPr>
            <w:r>
              <w:rPr>
                <w:i/>
              </w:rPr>
            </w:r>
          </w:p>
        </w:tc>
        <w:tc>
          <w:tcPr>
            <w:tcW w:w="3804" w:type="dxa"/>
            <w:tcBorders>
              <w:top w:val="single" w:sz="4" w:space="0" w:color="000000"/>
              <w:start w:val="single" w:sz="4" w:space="0" w:color="000000"/>
              <w:bottom w:val="single" w:sz="4" w:space="0" w:color="000000"/>
              <w:end w:val="single" w:sz="4" w:space="0" w:color="000000"/>
            </w:tcBorders>
          </w:tcPr>
          <w:p>
            <w:pPr>
              <w:pStyle w:val="Normal"/>
              <w:jc w:val="both"/>
              <w:rPr>
                <w:i/>
                <w:i/>
              </w:rPr>
            </w:pPr>
            <w:r>
              <w:rPr>
                <w:i/>
              </w:rPr>
              <w:t>государственного университета</w:t>
            </w:r>
          </w:p>
        </w:tc>
        <w:tc>
          <w:tcPr>
            <w:tcW w:w="3350" w:type="dxa"/>
            <w:tcBorders>
              <w:top w:val="single" w:sz="4" w:space="0" w:color="000000"/>
              <w:start w:val="single" w:sz="4" w:space="0" w:color="000000"/>
              <w:bottom w:val="single" w:sz="4" w:space="0" w:color="000000"/>
              <w:end w:val="single" w:sz="4" w:space="0" w:color="000000"/>
            </w:tcBorders>
          </w:tcPr>
          <w:p>
            <w:pPr>
              <w:pStyle w:val="Normal"/>
              <w:snapToGrid w:val="false"/>
              <w:jc w:val="both"/>
              <w:rPr>
                <w:i/>
                <w:i/>
              </w:rPr>
            </w:pPr>
            <w:r>
              <w:rPr>
                <w:i/>
              </w:rPr>
            </w:r>
          </w:p>
        </w:tc>
      </w:tr>
      <w:tr>
        <w:trPr/>
        <w:tc>
          <w:tcPr>
            <w:tcW w:w="1546"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i/>
                <w:i/>
              </w:rPr>
            </w:pPr>
            <w:r>
              <w:rPr>
                <w:i/>
              </w:rPr>
            </w:r>
          </w:p>
        </w:tc>
        <w:tc>
          <w:tcPr>
            <w:tcW w:w="1437"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i/>
                <w:i/>
              </w:rPr>
            </w:pPr>
            <w:r>
              <w:rPr>
                <w:i/>
              </w:rPr>
            </w:r>
          </w:p>
        </w:tc>
        <w:tc>
          <w:tcPr>
            <w:tcW w:w="3804" w:type="dxa"/>
            <w:tcBorders>
              <w:top w:val="single" w:sz="4" w:space="0" w:color="000000"/>
              <w:start w:val="single" w:sz="4" w:space="0" w:color="000000"/>
              <w:bottom w:val="single" w:sz="4" w:space="0" w:color="000000"/>
              <w:end w:val="single" w:sz="4" w:space="0" w:color="000000"/>
            </w:tcBorders>
          </w:tcPr>
          <w:p>
            <w:pPr>
              <w:pStyle w:val="Normal"/>
              <w:jc w:val="both"/>
              <w:rPr>
                <w:i/>
                <w:i/>
              </w:rPr>
            </w:pPr>
            <w:r>
              <w:rPr>
                <w:i/>
              </w:rPr>
              <w:t>им. М.В. Ломоносова</w:t>
            </w:r>
          </w:p>
        </w:tc>
        <w:tc>
          <w:tcPr>
            <w:tcW w:w="3350" w:type="dxa"/>
            <w:tcBorders>
              <w:top w:val="single" w:sz="4" w:space="0" w:color="000000"/>
              <w:start w:val="single" w:sz="4" w:space="0" w:color="000000"/>
              <w:bottom w:val="single" w:sz="4" w:space="0" w:color="000000"/>
              <w:end w:val="single" w:sz="4" w:space="0" w:color="000000"/>
            </w:tcBorders>
          </w:tcPr>
          <w:p>
            <w:pPr>
              <w:pStyle w:val="Normal"/>
              <w:snapToGrid w:val="false"/>
              <w:jc w:val="both"/>
              <w:rPr>
                <w:i/>
                <w:i/>
              </w:rPr>
            </w:pPr>
            <w:r>
              <w:rPr>
                <w:i/>
              </w:rPr>
            </w:r>
          </w:p>
        </w:tc>
      </w:tr>
      <w:tr>
        <w:trPr/>
        <w:tc>
          <w:tcPr>
            <w:tcW w:w="1546" w:type="dxa"/>
            <w:tcBorders>
              <w:top w:val="single" w:sz="4" w:space="0" w:color="000000"/>
              <w:start w:val="single" w:sz="4" w:space="0" w:color="000000"/>
              <w:bottom w:val="single" w:sz="4" w:space="0" w:color="000000"/>
              <w:end w:val="single" w:sz="4" w:space="0" w:color="000000"/>
            </w:tcBorders>
          </w:tcPr>
          <w:p>
            <w:pPr>
              <w:pStyle w:val="Normal"/>
              <w:jc w:val="center"/>
              <w:rPr>
                <w:i/>
                <w:i/>
              </w:rPr>
            </w:pPr>
            <w:r>
              <w:rPr>
                <w:i/>
              </w:rPr>
              <w:t>07.1996</w:t>
            </w:r>
          </w:p>
        </w:tc>
        <w:tc>
          <w:tcPr>
            <w:tcW w:w="1437" w:type="dxa"/>
            <w:tcBorders>
              <w:top w:val="single" w:sz="4" w:space="0" w:color="000000"/>
              <w:start w:val="single" w:sz="4" w:space="0" w:color="000000"/>
              <w:bottom w:val="single" w:sz="4" w:space="0" w:color="000000"/>
              <w:end w:val="single" w:sz="4" w:space="0" w:color="000000"/>
            </w:tcBorders>
          </w:tcPr>
          <w:p>
            <w:pPr>
              <w:pStyle w:val="Normal"/>
              <w:jc w:val="center"/>
              <w:rPr>
                <w:i/>
                <w:i/>
              </w:rPr>
            </w:pPr>
            <w:r>
              <w:rPr>
                <w:i/>
              </w:rPr>
              <w:t>06.1998</w:t>
            </w:r>
          </w:p>
        </w:tc>
        <w:tc>
          <w:tcPr>
            <w:tcW w:w="3804" w:type="dxa"/>
            <w:tcBorders>
              <w:top w:val="single" w:sz="4" w:space="0" w:color="000000"/>
              <w:start w:val="single" w:sz="4" w:space="0" w:color="000000"/>
              <w:bottom w:val="single" w:sz="4" w:space="0" w:color="000000"/>
              <w:end w:val="single" w:sz="4" w:space="0" w:color="000000"/>
            </w:tcBorders>
          </w:tcPr>
          <w:p>
            <w:pPr>
              <w:pStyle w:val="Normal"/>
              <w:jc w:val="both"/>
              <w:rPr>
                <w:i/>
                <w:i/>
                <w:spacing w:val="-14"/>
              </w:rPr>
            </w:pPr>
            <w:r>
              <w:rPr>
                <w:i/>
                <w:spacing w:val="-14"/>
              </w:rPr>
              <w:t>Служба в рядах Вооруженных Сил РФ.</w:t>
            </w:r>
          </w:p>
        </w:tc>
        <w:tc>
          <w:tcPr>
            <w:tcW w:w="3350" w:type="dxa"/>
            <w:tcBorders>
              <w:top w:val="single" w:sz="4" w:space="0" w:color="000000"/>
              <w:start w:val="single" w:sz="4" w:space="0" w:color="000000"/>
              <w:bottom w:val="single" w:sz="4" w:space="0" w:color="000000"/>
              <w:end w:val="single" w:sz="4" w:space="0" w:color="000000"/>
            </w:tcBorders>
          </w:tcPr>
          <w:p>
            <w:pPr>
              <w:pStyle w:val="Normal"/>
              <w:jc w:val="both"/>
              <w:rPr>
                <w:i/>
                <w:i/>
              </w:rPr>
            </w:pPr>
            <w:r>
              <w:rPr>
                <w:i/>
              </w:rPr>
              <w:t>п. Ключи, Тульская область</w:t>
            </w:r>
          </w:p>
        </w:tc>
      </w:tr>
      <w:tr>
        <w:trPr/>
        <w:tc>
          <w:tcPr>
            <w:tcW w:w="1546"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i/>
                <w:i/>
              </w:rPr>
            </w:pPr>
            <w:r>
              <w:rPr>
                <w:i/>
              </w:rPr>
            </w:r>
          </w:p>
        </w:tc>
        <w:tc>
          <w:tcPr>
            <w:tcW w:w="1437"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i/>
                <w:i/>
              </w:rPr>
            </w:pPr>
            <w:r>
              <w:rPr>
                <w:i/>
              </w:rPr>
            </w:r>
          </w:p>
        </w:tc>
        <w:tc>
          <w:tcPr>
            <w:tcW w:w="3804" w:type="dxa"/>
            <w:tcBorders>
              <w:top w:val="single" w:sz="4" w:space="0" w:color="000000"/>
              <w:start w:val="single" w:sz="4" w:space="0" w:color="000000"/>
              <w:bottom w:val="single" w:sz="4" w:space="0" w:color="000000"/>
              <w:end w:val="single" w:sz="4" w:space="0" w:color="000000"/>
            </w:tcBorders>
          </w:tcPr>
          <w:p>
            <w:pPr>
              <w:pStyle w:val="Normal"/>
              <w:jc w:val="both"/>
              <w:rPr>
                <w:i/>
                <w:i/>
              </w:rPr>
            </w:pPr>
            <w:r>
              <w:rPr>
                <w:i/>
              </w:rPr>
              <w:t>Командир отделения, в/ч 00000</w:t>
            </w:r>
          </w:p>
        </w:tc>
        <w:tc>
          <w:tcPr>
            <w:tcW w:w="3350" w:type="dxa"/>
            <w:tcBorders>
              <w:top w:val="single" w:sz="4" w:space="0" w:color="000000"/>
              <w:start w:val="single" w:sz="4" w:space="0" w:color="000000"/>
              <w:bottom w:val="single" w:sz="4" w:space="0" w:color="000000"/>
              <w:end w:val="single" w:sz="4" w:space="0" w:color="000000"/>
            </w:tcBorders>
          </w:tcPr>
          <w:p>
            <w:pPr>
              <w:pStyle w:val="Normal"/>
              <w:snapToGrid w:val="false"/>
              <w:jc w:val="both"/>
              <w:rPr>
                <w:i/>
                <w:i/>
              </w:rPr>
            </w:pPr>
            <w:r>
              <w:rPr>
                <w:i/>
              </w:rPr>
            </w:r>
          </w:p>
        </w:tc>
      </w:tr>
      <w:tr>
        <w:trPr/>
        <w:tc>
          <w:tcPr>
            <w:tcW w:w="1546" w:type="dxa"/>
            <w:tcBorders>
              <w:top w:val="single" w:sz="4" w:space="0" w:color="000000"/>
              <w:start w:val="single" w:sz="4" w:space="0" w:color="000000"/>
              <w:bottom w:val="single" w:sz="4" w:space="0" w:color="000000"/>
              <w:end w:val="single" w:sz="4" w:space="0" w:color="000000"/>
            </w:tcBorders>
          </w:tcPr>
          <w:p>
            <w:pPr>
              <w:pStyle w:val="Normal"/>
              <w:jc w:val="center"/>
              <w:rPr>
                <w:i/>
                <w:i/>
              </w:rPr>
            </w:pPr>
            <w:r>
              <w:rPr>
                <w:i/>
              </w:rPr>
              <w:t>07.1998</w:t>
            </w:r>
          </w:p>
        </w:tc>
        <w:tc>
          <w:tcPr>
            <w:tcW w:w="1437" w:type="dxa"/>
            <w:tcBorders>
              <w:top w:val="single" w:sz="4" w:space="0" w:color="000000"/>
              <w:start w:val="single" w:sz="4" w:space="0" w:color="000000"/>
              <w:bottom w:val="single" w:sz="4" w:space="0" w:color="000000"/>
              <w:end w:val="single" w:sz="4" w:space="0" w:color="000000"/>
            </w:tcBorders>
          </w:tcPr>
          <w:p>
            <w:pPr>
              <w:pStyle w:val="Normal"/>
              <w:jc w:val="center"/>
              <w:rPr>
                <w:i/>
                <w:i/>
              </w:rPr>
            </w:pPr>
            <w:r>
              <w:rPr>
                <w:i/>
              </w:rPr>
              <w:t>10.2002</w:t>
            </w:r>
          </w:p>
        </w:tc>
        <w:tc>
          <w:tcPr>
            <w:tcW w:w="3804" w:type="dxa"/>
            <w:tcBorders>
              <w:top w:val="single" w:sz="4" w:space="0" w:color="000000"/>
              <w:start w:val="single" w:sz="4" w:space="0" w:color="000000"/>
              <w:bottom w:val="single" w:sz="4" w:space="0" w:color="000000"/>
              <w:end w:val="single" w:sz="4" w:space="0" w:color="000000"/>
            </w:tcBorders>
          </w:tcPr>
          <w:p>
            <w:pPr>
              <w:pStyle w:val="Normal"/>
              <w:jc w:val="both"/>
              <w:rPr>
                <w:i/>
                <w:i/>
              </w:rPr>
            </w:pPr>
            <w:r>
              <w:rPr>
                <w:i/>
              </w:rPr>
              <w:t xml:space="preserve">Осуществлял(а) </w:t>
            </w:r>
          </w:p>
        </w:tc>
        <w:tc>
          <w:tcPr>
            <w:tcW w:w="3350" w:type="dxa"/>
            <w:tcBorders>
              <w:top w:val="single" w:sz="4" w:space="0" w:color="000000"/>
              <w:start w:val="single" w:sz="4" w:space="0" w:color="000000"/>
              <w:bottom w:val="single" w:sz="4" w:space="0" w:color="000000"/>
              <w:end w:val="single" w:sz="4" w:space="0" w:color="000000"/>
            </w:tcBorders>
          </w:tcPr>
          <w:p>
            <w:pPr>
              <w:pStyle w:val="Normal"/>
              <w:jc w:val="both"/>
              <w:rPr>
                <w:i/>
                <w:i/>
              </w:rPr>
            </w:pPr>
            <w:r>
              <w:rPr>
                <w:i/>
              </w:rPr>
              <w:t xml:space="preserve">г. Москва, </w:t>
            </w:r>
          </w:p>
        </w:tc>
      </w:tr>
      <w:tr>
        <w:trPr/>
        <w:tc>
          <w:tcPr>
            <w:tcW w:w="1546"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i/>
                <w:i/>
              </w:rPr>
            </w:pPr>
            <w:r>
              <w:rPr>
                <w:i/>
              </w:rPr>
            </w:r>
          </w:p>
        </w:tc>
        <w:tc>
          <w:tcPr>
            <w:tcW w:w="1437"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i/>
                <w:i/>
              </w:rPr>
            </w:pPr>
            <w:r>
              <w:rPr>
                <w:i/>
              </w:rPr>
            </w:r>
          </w:p>
        </w:tc>
        <w:tc>
          <w:tcPr>
            <w:tcW w:w="3804" w:type="dxa"/>
            <w:tcBorders>
              <w:top w:val="single" w:sz="4" w:space="0" w:color="000000"/>
              <w:start w:val="single" w:sz="4" w:space="0" w:color="000000"/>
              <w:bottom w:val="single" w:sz="4" w:space="0" w:color="000000"/>
              <w:end w:val="single" w:sz="4" w:space="0" w:color="000000"/>
            </w:tcBorders>
          </w:tcPr>
          <w:p>
            <w:pPr>
              <w:pStyle w:val="Normal"/>
              <w:jc w:val="both"/>
              <w:rPr>
                <w:i/>
                <w:i/>
              </w:rPr>
            </w:pPr>
            <w:r>
              <w:rPr>
                <w:i/>
                <w:spacing w:val="-10"/>
              </w:rPr>
              <w:t>предпринимательскую деятельность</w:t>
            </w:r>
          </w:p>
        </w:tc>
        <w:tc>
          <w:tcPr>
            <w:tcW w:w="3350" w:type="dxa"/>
            <w:tcBorders>
              <w:top w:val="single" w:sz="4" w:space="0" w:color="000000"/>
              <w:start w:val="single" w:sz="4" w:space="0" w:color="000000"/>
              <w:bottom w:val="single" w:sz="4" w:space="0" w:color="000000"/>
              <w:end w:val="single" w:sz="4" w:space="0" w:color="000000"/>
            </w:tcBorders>
          </w:tcPr>
          <w:p>
            <w:pPr>
              <w:pStyle w:val="Normal"/>
              <w:jc w:val="both"/>
              <w:rPr>
                <w:i/>
                <w:i/>
              </w:rPr>
            </w:pPr>
            <w:r>
              <w:rPr>
                <w:i/>
              </w:rPr>
              <w:t>ул. Боровая, д. 12, кв. 123</w:t>
            </w:r>
          </w:p>
        </w:tc>
      </w:tr>
      <w:tr>
        <w:trPr/>
        <w:tc>
          <w:tcPr>
            <w:tcW w:w="1546"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i/>
                <w:i/>
              </w:rPr>
            </w:pPr>
            <w:r>
              <w:rPr>
                <w:i/>
              </w:rPr>
            </w:r>
          </w:p>
        </w:tc>
        <w:tc>
          <w:tcPr>
            <w:tcW w:w="1437"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i/>
                <w:i/>
              </w:rPr>
            </w:pPr>
            <w:r>
              <w:rPr>
                <w:i/>
              </w:rPr>
            </w:r>
          </w:p>
        </w:tc>
        <w:tc>
          <w:tcPr>
            <w:tcW w:w="3804" w:type="dxa"/>
            <w:tcBorders>
              <w:top w:val="single" w:sz="4" w:space="0" w:color="000000"/>
              <w:start w:val="single" w:sz="4" w:space="0" w:color="000000"/>
              <w:bottom w:val="single" w:sz="4" w:space="0" w:color="000000"/>
              <w:end w:val="single" w:sz="4" w:space="0" w:color="000000"/>
            </w:tcBorders>
          </w:tcPr>
          <w:p>
            <w:pPr>
              <w:pStyle w:val="Normal"/>
              <w:jc w:val="both"/>
              <w:rPr>
                <w:i/>
                <w:i/>
              </w:rPr>
            </w:pPr>
            <w:r>
              <w:rPr>
                <w:i/>
                <w:lang w:val="en-US"/>
              </w:rPr>
              <w:t>ОГРНИП 300774600732252</w:t>
            </w:r>
          </w:p>
        </w:tc>
        <w:tc>
          <w:tcPr>
            <w:tcW w:w="3350" w:type="dxa"/>
            <w:tcBorders>
              <w:top w:val="single" w:sz="4" w:space="0" w:color="000000"/>
              <w:start w:val="single" w:sz="4" w:space="0" w:color="000000"/>
              <w:bottom w:val="single" w:sz="4" w:space="0" w:color="000000"/>
              <w:end w:val="single" w:sz="4" w:space="0" w:color="000000"/>
            </w:tcBorders>
          </w:tcPr>
          <w:p>
            <w:pPr>
              <w:pStyle w:val="Normal"/>
              <w:snapToGrid w:val="false"/>
              <w:jc w:val="both"/>
              <w:rPr>
                <w:i/>
                <w:i/>
              </w:rPr>
            </w:pPr>
            <w:r>
              <w:rPr>
                <w:i/>
              </w:rPr>
            </w:r>
          </w:p>
        </w:tc>
      </w:tr>
      <w:tr>
        <w:trPr/>
        <w:tc>
          <w:tcPr>
            <w:tcW w:w="1546" w:type="dxa"/>
            <w:tcBorders>
              <w:top w:val="single" w:sz="4" w:space="0" w:color="000000"/>
              <w:start w:val="single" w:sz="4" w:space="0" w:color="000000"/>
              <w:bottom w:val="single" w:sz="4" w:space="0" w:color="000000"/>
              <w:end w:val="single" w:sz="4" w:space="0" w:color="000000"/>
            </w:tcBorders>
          </w:tcPr>
          <w:p>
            <w:pPr>
              <w:pStyle w:val="Normal"/>
              <w:jc w:val="center"/>
              <w:rPr>
                <w:i/>
                <w:i/>
              </w:rPr>
            </w:pPr>
            <w:r>
              <w:rPr>
                <w:i/>
              </w:rPr>
              <w:t>11.2002</w:t>
            </w:r>
          </w:p>
        </w:tc>
        <w:tc>
          <w:tcPr>
            <w:tcW w:w="1437" w:type="dxa"/>
            <w:tcBorders>
              <w:top w:val="single" w:sz="4" w:space="0" w:color="000000"/>
              <w:start w:val="single" w:sz="4" w:space="0" w:color="000000"/>
              <w:bottom w:val="single" w:sz="4" w:space="0" w:color="000000"/>
              <w:end w:val="single" w:sz="4" w:space="0" w:color="000000"/>
            </w:tcBorders>
          </w:tcPr>
          <w:p>
            <w:pPr>
              <w:pStyle w:val="Normal"/>
              <w:jc w:val="center"/>
              <w:rPr>
                <w:i/>
                <w:i/>
              </w:rPr>
            </w:pPr>
            <w:r>
              <w:rPr>
                <w:i/>
              </w:rPr>
              <w:t xml:space="preserve">по </w:t>
            </w:r>
          </w:p>
        </w:tc>
        <w:tc>
          <w:tcPr>
            <w:tcW w:w="3804" w:type="dxa"/>
            <w:tcBorders>
              <w:top w:val="single" w:sz="4" w:space="0" w:color="000000"/>
              <w:start w:val="single" w:sz="4" w:space="0" w:color="000000"/>
              <w:bottom w:val="single" w:sz="4" w:space="0" w:color="000000"/>
              <w:end w:val="single" w:sz="4" w:space="0" w:color="000000"/>
            </w:tcBorders>
          </w:tcPr>
          <w:p>
            <w:pPr>
              <w:pStyle w:val="Normal"/>
              <w:jc w:val="both"/>
              <w:rPr>
                <w:i/>
                <w:i/>
              </w:rPr>
            </w:pPr>
            <w:r>
              <w:rPr>
                <w:i/>
              </w:rPr>
              <w:t>Главный специалист Управления</w:t>
            </w:r>
          </w:p>
        </w:tc>
        <w:tc>
          <w:tcPr>
            <w:tcW w:w="3350" w:type="dxa"/>
            <w:tcBorders>
              <w:top w:val="single" w:sz="4" w:space="0" w:color="000000"/>
              <w:start w:val="single" w:sz="4" w:space="0" w:color="000000"/>
              <w:bottom w:val="single" w:sz="4" w:space="0" w:color="000000"/>
              <w:end w:val="single" w:sz="4" w:space="0" w:color="000000"/>
            </w:tcBorders>
          </w:tcPr>
          <w:p>
            <w:pPr>
              <w:pStyle w:val="Normal"/>
              <w:jc w:val="both"/>
              <w:rPr>
                <w:i/>
                <w:i/>
              </w:rPr>
            </w:pPr>
            <w:r>
              <w:rPr>
                <w:i/>
              </w:rPr>
              <w:t>г. Москва, ул. Тверская, д.11</w:t>
            </w:r>
          </w:p>
        </w:tc>
      </w:tr>
      <w:tr>
        <w:trPr/>
        <w:tc>
          <w:tcPr>
            <w:tcW w:w="1546"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i/>
                <w:i/>
              </w:rPr>
            </w:pPr>
            <w:r>
              <w:rPr>
                <w:i/>
              </w:rPr>
            </w:r>
          </w:p>
        </w:tc>
        <w:tc>
          <w:tcPr>
            <w:tcW w:w="1437" w:type="dxa"/>
            <w:tcBorders>
              <w:top w:val="single" w:sz="4" w:space="0" w:color="000000"/>
              <w:start w:val="single" w:sz="4" w:space="0" w:color="000000"/>
              <w:bottom w:val="single" w:sz="4" w:space="0" w:color="000000"/>
              <w:end w:val="single" w:sz="4" w:space="0" w:color="000000"/>
            </w:tcBorders>
          </w:tcPr>
          <w:p>
            <w:pPr>
              <w:pStyle w:val="Normal"/>
              <w:jc w:val="center"/>
              <w:rPr>
                <w:i/>
                <w:i/>
              </w:rPr>
            </w:pPr>
            <w:r>
              <w:rPr>
                <w:i/>
              </w:rPr>
              <w:t>настоящее</w:t>
            </w:r>
          </w:p>
        </w:tc>
        <w:tc>
          <w:tcPr>
            <w:tcW w:w="3804" w:type="dxa"/>
            <w:tcBorders>
              <w:top w:val="single" w:sz="4" w:space="0" w:color="000000"/>
              <w:start w:val="single" w:sz="4" w:space="0" w:color="000000"/>
              <w:bottom w:val="single" w:sz="4" w:space="0" w:color="000000"/>
              <w:end w:val="single" w:sz="4" w:space="0" w:color="000000"/>
            </w:tcBorders>
          </w:tcPr>
          <w:p>
            <w:pPr>
              <w:pStyle w:val="Normal"/>
              <w:jc w:val="both"/>
              <w:rPr>
                <w:i/>
                <w:i/>
              </w:rPr>
            </w:pPr>
            <w:r>
              <w:rPr>
                <w:i/>
              </w:rPr>
              <w:t>финансирования, учета</w:t>
            </w:r>
          </w:p>
        </w:tc>
        <w:tc>
          <w:tcPr>
            <w:tcW w:w="3350" w:type="dxa"/>
            <w:tcBorders>
              <w:top w:val="single" w:sz="4" w:space="0" w:color="000000"/>
              <w:start w:val="single" w:sz="4" w:space="0" w:color="000000"/>
              <w:bottom w:val="single" w:sz="4" w:space="0" w:color="000000"/>
              <w:end w:val="single" w:sz="4" w:space="0" w:color="000000"/>
            </w:tcBorders>
          </w:tcPr>
          <w:p>
            <w:pPr>
              <w:pStyle w:val="Normal"/>
              <w:snapToGrid w:val="false"/>
              <w:jc w:val="both"/>
              <w:rPr>
                <w:i/>
                <w:i/>
              </w:rPr>
            </w:pPr>
            <w:r>
              <w:rPr>
                <w:i/>
              </w:rPr>
            </w:r>
          </w:p>
        </w:tc>
      </w:tr>
      <w:tr>
        <w:trPr/>
        <w:tc>
          <w:tcPr>
            <w:tcW w:w="1546"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i/>
                <w:i/>
              </w:rPr>
            </w:pPr>
            <w:r>
              <w:rPr>
                <w:i/>
              </w:rPr>
            </w:r>
          </w:p>
        </w:tc>
        <w:tc>
          <w:tcPr>
            <w:tcW w:w="1437" w:type="dxa"/>
            <w:tcBorders>
              <w:top w:val="single" w:sz="4" w:space="0" w:color="000000"/>
              <w:start w:val="single" w:sz="4" w:space="0" w:color="000000"/>
              <w:bottom w:val="single" w:sz="4" w:space="0" w:color="000000"/>
              <w:end w:val="single" w:sz="4" w:space="0" w:color="000000"/>
            </w:tcBorders>
          </w:tcPr>
          <w:p>
            <w:pPr>
              <w:pStyle w:val="Normal"/>
              <w:jc w:val="center"/>
              <w:rPr>
                <w:i/>
                <w:i/>
              </w:rPr>
            </w:pPr>
            <w:r>
              <w:rPr>
                <w:i/>
              </w:rPr>
              <w:t>время</w:t>
            </w:r>
          </w:p>
        </w:tc>
        <w:tc>
          <w:tcPr>
            <w:tcW w:w="3804" w:type="dxa"/>
            <w:tcBorders>
              <w:top w:val="single" w:sz="4" w:space="0" w:color="000000"/>
              <w:start w:val="single" w:sz="4" w:space="0" w:color="000000"/>
              <w:bottom w:val="single" w:sz="4" w:space="0" w:color="000000"/>
              <w:end w:val="single" w:sz="4" w:space="0" w:color="000000"/>
            </w:tcBorders>
          </w:tcPr>
          <w:p>
            <w:pPr>
              <w:pStyle w:val="Normal"/>
              <w:jc w:val="both"/>
              <w:rPr>
                <w:i/>
                <w:i/>
              </w:rPr>
            </w:pPr>
            <w:r>
              <w:rPr>
                <w:i/>
              </w:rPr>
              <w:t>и отчетности Министерства</w:t>
            </w:r>
          </w:p>
        </w:tc>
        <w:tc>
          <w:tcPr>
            <w:tcW w:w="3350" w:type="dxa"/>
            <w:tcBorders>
              <w:top w:val="single" w:sz="4" w:space="0" w:color="000000"/>
              <w:start w:val="single" w:sz="4" w:space="0" w:color="000000"/>
              <w:bottom w:val="single" w:sz="4" w:space="0" w:color="000000"/>
              <w:end w:val="single" w:sz="4" w:space="0" w:color="000000"/>
            </w:tcBorders>
          </w:tcPr>
          <w:p>
            <w:pPr>
              <w:pStyle w:val="Normal"/>
              <w:snapToGrid w:val="false"/>
              <w:jc w:val="both"/>
              <w:rPr>
                <w:i/>
                <w:i/>
              </w:rPr>
            </w:pPr>
            <w:r>
              <w:rPr>
                <w:i/>
              </w:rPr>
            </w:r>
          </w:p>
        </w:tc>
      </w:tr>
      <w:tr>
        <w:trPr/>
        <w:tc>
          <w:tcPr>
            <w:tcW w:w="1546"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i/>
                <w:i/>
              </w:rPr>
            </w:pPr>
            <w:r>
              <w:rPr>
                <w:i/>
              </w:rPr>
            </w:r>
          </w:p>
        </w:tc>
        <w:tc>
          <w:tcPr>
            <w:tcW w:w="1437"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i/>
                <w:i/>
              </w:rPr>
            </w:pPr>
            <w:r>
              <w:rPr>
                <w:i/>
              </w:rPr>
            </w:r>
          </w:p>
        </w:tc>
        <w:tc>
          <w:tcPr>
            <w:tcW w:w="3804" w:type="dxa"/>
            <w:tcBorders>
              <w:top w:val="single" w:sz="4" w:space="0" w:color="000000"/>
              <w:start w:val="single" w:sz="4" w:space="0" w:color="000000"/>
              <w:bottom w:val="single" w:sz="4" w:space="0" w:color="000000"/>
              <w:end w:val="single" w:sz="4" w:space="0" w:color="000000"/>
            </w:tcBorders>
          </w:tcPr>
          <w:p>
            <w:pPr>
              <w:pStyle w:val="Normal"/>
              <w:jc w:val="both"/>
              <w:rPr>
                <w:i/>
                <w:i/>
              </w:rPr>
            </w:pPr>
            <w:r>
              <w:rPr>
                <w:i/>
              </w:rPr>
              <w:t xml:space="preserve">образования и науки РФ </w:t>
            </w:r>
          </w:p>
        </w:tc>
        <w:tc>
          <w:tcPr>
            <w:tcW w:w="3350" w:type="dxa"/>
            <w:tcBorders>
              <w:top w:val="single" w:sz="4" w:space="0" w:color="000000"/>
              <w:start w:val="single" w:sz="4" w:space="0" w:color="000000"/>
              <w:bottom w:val="single" w:sz="4" w:space="0" w:color="000000"/>
              <w:end w:val="single" w:sz="4" w:space="0" w:color="000000"/>
            </w:tcBorders>
          </w:tcPr>
          <w:p>
            <w:pPr>
              <w:pStyle w:val="Normal"/>
              <w:snapToGrid w:val="false"/>
              <w:jc w:val="both"/>
              <w:rPr>
                <w:i/>
                <w:i/>
              </w:rPr>
            </w:pPr>
            <w:r>
              <w:rPr>
                <w:i/>
              </w:rPr>
            </w:r>
          </w:p>
        </w:tc>
      </w:tr>
      <w:tr>
        <w:trPr/>
        <w:tc>
          <w:tcPr>
            <w:tcW w:w="1546"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i/>
                <w:i/>
              </w:rPr>
            </w:pPr>
            <w:r>
              <w:rPr>
                <w:i/>
              </w:rPr>
            </w:r>
          </w:p>
        </w:tc>
        <w:tc>
          <w:tcPr>
            <w:tcW w:w="1437"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i/>
                <w:i/>
              </w:rPr>
            </w:pPr>
            <w:r>
              <w:rPr>
                <w:i/>
              </w:rPr>
            </w:r>
          </w:p>
        </w:tc>
        <w:tc>
          <w:tcPr>
            <w:tcW w:w="3804" w:type="dxa"/>
            <w:tcBorders>
              <w:top w:val="single" w:sz="4" w:space="0" w:color="000000"/>
              <w:start w:val="single" w:sz="4" w:space="0" w:color="000000"/>
              <w:bottom w:val="single" w:sz="4" w:space="0" w:color="000000"/>
              <w:end w:val="single" w:sz="4" w:space="0" w:color="000000"/>
            </w:tcBorders>
          </w:tcPr>
          <w:p>
            <w:pPr>
              <w:pStyle w:val="Normal"/>
              <w:jc w:val="both"/>
              <w:rPr>
                <w:i/>
                <w:i/>
              </w:rPr>
            </w:pPr>
            <w:r>
              <w:rPr>
                <w:i/>
              </w:rPr>
              <w:t>(Минобрнауки России)</w:t>
            </w:r>
          </w:p>
        </w:tc>
        <w:tc>
          <w:tcPr>
            <w:tcW w:w="3350" w:type="dxa"/>
            <w:tcBorders>
              <w:top w:val="single" w:sz="4" w:space="0" w:color="000000"/>
              <w:start w:val="single" w:sz="4" w:space="0" w:color="000000"/>
              <w:bottom w:val="single" w:sz="4" w:space="0" w:color="000000"/>
              <w:end w:val="single" w:sz="4" w:space="0" w:color="000000"/>
            </w:tcBorders>
          </w:tcPr>
          <w:p>
            <w:pPr>
              <w:pStyle w:val="Normal"/>
              <w:snapToGrid w:val="false"/>
              <w:jc w:val="both"/>
              <w:rPr>
                <w:i/>
                <w:i/>
              </w:rPr>
            </w:pPr>
            <w:r>
              <w:rPr>
                <w:i/>
              </w:rPr>
            </w:r>
          </w:p>
        </w:tc>
      </w:tr>
      <w:tr>
        <w:trPr/>
        <w:tc>
          <w:tcPr>
            <w:tcW w:w="10137"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i/>
                <w:i/>
                <w:spacing w:val="-2"/>
                <w:sz w:val="25"/>
                <w:szCs w:val="25"/>
              </w:rPr>
            </w:pPr>
            <w:r>
              <w:rPr>
                <w:rStyle w:val="2"/>
                <w:bCs w:val="false"/>
                <w:iCs w:val="false"/>
                <w:spacing w:val="-2"/>
              </w:rPr>
              <w:t>Пояснение к п. 13 анкеты</w:t>
            </w:r>
            <w:r>
              <w:rPr>
                <w:b/>
                <w:i/>
                <w:spacing w:val="-2"/>
                <w:sz w:val="25"/>
                <w:szCs w:val="25"/>
              </w:rPr>
              <w:t xml:space="preserve">. В графе «Адрес организации» </w:t>
            </w:r>
            <w:r>
              <w:rPr>
                <w:b/>
                <w:bCs/>
                <w:i/>
                <w:iCs/>
                <w:spacing w:val="-2"/>
                <w:sz w:val="25"/>
                <w:szCs w:val="25"/>
                <w:lang w:val="en-US"/>
              </w:rPr>
              <w:t>указываются юридический и фактический адреса организации в период, когда гражданин там работал</w:t>
            </w:r>
            <w:r>
              <w:rPr>
                <w:b/>
                <w:bCs/>
                <w:i/>
                <w:iCs/>
                <w:spacing w:val="-2"/>
                <w:sz w:val="25"/>
                <w:szCs w:val="25"/>
              </w:rPr>
              <w:t xml:space="preserve"> (учился)</w:t>
            </w:r>
            <w:r>
              <w:rPr>
                <w:b/>
                <w:bCs/>
                <w:i/>
                <w:iCs/>
                <w:spacing w:val="-2"/>
                <w:sz w:val="25"/>
                <w:szCs w:val="25"/>
                <w:lang w:val="en-US"/>
              </w:rPr>
              <w:t>. Если гражданину не известен точный юридический адрес организации, то достаточно указать адрес того подразделения (филиала), где фактически работал</w:t>
            </w:r>
            <w:r>
              <w:rPr>
                <w:b/>
                <w:bCs/>
                <w:i/>
                <w:iCs/>
                <w:spacing w:val="-2"/>
                <w:sz w:val="25"/>
                <w:szCs w:val="25"/>
              </w:rPr>
              <w:t xml:space="preserve"> (учился)</w:t>
            </w:r>
            <w:r>
              <w:rPr>
                <w:b/>
                <w:bCs/>
                <w:i/>
                <w:iCs/>
                <w:spacing w:val="-2"/>
                <w:sz w:val="25"/>
                <w:szCs w:val="25"/>
                <w:lang w:val="en-US"/>
              </w:rPr>
              <w:t xml:space="preserve"> гражданин, в исключительных случаях допускается указывать только те сведения, которые помнит оформляемый. Данная графа </w:t>
            </w:r>
            <w:r>
              <w:rPr>
                <w:b/>
                <w:i/>
                <w:spacing w:val="-2"/>
                <w:sz w:val="25"/>
                <w:szCs w:val="25"/>
              </w:rPr>
              <w:t>заполняется для работы на одном предприятии независимо от занимаемых должностей. При этом употребление символа</w:t>
              <w:br/>
              <w:t xml:space="preserve"> : </w:t>
            </w:r>
            <w:r>
              <w:rPr>
                <w:rStyle w:val="0pt"/>
                <w:b w:val="false"/>
                <w:i w:val="false"/>
                <w:spacing w:val="-2"/>
              </w:rPr>
              <w:t xml:space="preserve">«---“---» </w:t>
            </w:r>
            <w:r>
              <w:rPr>
                <w:b/>
                <w:i/>
                <w:spacing w:val="-2"/>
                <w:sz w:val="25"/>
                <w:szCs w:val="25"/>
              </w:rPr>
              <w:t xml:space="preserve">недопустимо. Адрес организации указывается в следующей последовательности: республика, область, город, (поселок или деревня </w:t>
            </w:r>
            <w:r>
              <w:rPr>
                <w:rStyle w:val="0pt"/>
                <w:b w:val="false"/>
                <w:i w:val="false"/>
                <w:spacing w:val="-2"/>
              </w:rPr>
              <w:t xml:space="preserve">- </w:t>
            </w:r>
            <w:r>
              <w:rPr>
                <w:b/>
                <w:i/>
                <w:spacing w:val="-2"/>
                <w:sz w:val="25"/>
                <w:szCs w:val="25"/>
              </w:rPr>
              <w:t>район), название улицы, номер корпуса, номер дома, так, как это приведено ниже</w:t>
            </w:r>
          </w:p>
        </w:tc>
      </w:tr>
      <w:tr>
        <w:trPr/>
        <w:tc>
          <w:tcPr>
            <w:tcW w:w="1546" w:type="dxa"/>
            <w:tcBorders>
              <w:top w:val="single" w:sz="4" w:space="0" w:color="000000"/>
              <w:start w:val="single" w:sz="4" w:space="0" w:color="000000"/>
              <w:bottom w:val="single" w:sz="4" w:space="0" w:color="000000"/>
              <w:end w:val="single" w:sz="4" w:space="0" w:color="000000"/>
            </w:tcBorders>
          </w:tcPr>
          <w:p>
            <w:pPr>
              <w:pStyle w:val="Normal"/>
              <w:spacing w:lineRule="auto" w:line="264"/>
              <w:jc w:val="center"/>
              <w:rPr>
                <w:i/>
                <w:i/>
                <w:lang w:val="en-US"/>
              </w:rPr>
            </w:pPr>
            <w:r>
              <w:rPr>
                <w:i/>
              </w:rPr>
              <w:t>03.1996</w:t>
            </w:r>
          </w:p>
        </w:tc>
        <w:tc>
          <w:tcPr>
            <w:tcW w:w="1437" w:type="dxa"/>
            <w:tcBorders>
              <w:top w:val="single" w:sz="4" w:space="0" w:color="000000"/>
              <w:start w:val="single" w:sz="4" w:space="0" w:color="000000"/>
              <w:bottom w:val="single" w:sz="4" w:space="0" w:color="000000"/>
              <w:end w:val="single" w:sz="4" w:space="0" w:color="000000"/>
            </w:tcBorders>
          </w:tcPr>
          <w:p>
            <w:pPr>
              <w:pStyle w:val="Normal"/>
              <w:spacing w:lineRule="auto" w:line="264"/>
              <w:jc w:val="center"/>
              <w:rPr>
                <w:i/>
                <w:i/>
              </w:rPr>
            </w:pPr>
            <w:r>
              <w:rPr>
                <w:i/>
              </w:rPr>
              <w:t>03.2011</w:t>
            </w:r>
          </w:p>
        </w:tc>
        <w:tc>
          <w:tcPr>
            <w:tcW w:w="3804"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rStyle w:val="11pt"/>
                <w:b w:val="false"/>
                <w:iCs w:val="false"/>
                <w:sz w:val="24"/>
                <w:szCs w:val="24"/>
              </w:rPr>
            </w:pPr>
            <w:r>
              <w:rPr>
                <w:bCs/>
                <w:i/>
                <w:color w:val="000000"/>
                <w:spacing w:val="-1"/>
                <w:shd w:fill="FFFFFF" w:val="clear"/>
              </w:rPr>
              <w:t xml:space="preserve">Ведущий инженер бюро ГИПов </w:t>
            </w:r>
          </w:p>
        </w:tc>
        <w:tc>
          <w:tcPr>
            <w:tcW w:w="3350"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i/>
                <w:i/>
                <w:lang w:val="en-US"/>
              </w:rPr>
            </w:pPr>
            <w:r>
              <w:rPr>
                <w:i/>
                <w:spacing w:val="-8"/>
              </w:rPr>
              <w:t>г. Москва, более точными</w:t>
            </w:r>
          </w:p>
        </w:tc>
      </w:tr>
      <w:tr>
        <w:trPr/>
        <w:tc>
          <w:tcPr>
            <w:tcW w:w="1546"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64"/>
              <w:jc w:val="center"/>
              <w:rPr>
                <w:i/>
                <w:i/>
                <w:lang w:val="en-US"/>
              </w:rPr>
            </w:pPr>
            <w:r>
              <w:rPr>
                <w:i/>
                <w:lang w:val="en-US"/>
              </w:rPr>
            </w:r>
          </w:p>
        </w:tc>
        <w:tc>
          <w:tcPr>
            <w:tcW w:w="1437"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64"/>
              <w:jc w:val="center"/>
              <w:rPr>
                <w:i/>
                <w:i/>
              </w:rPr>
            </w:pPr>
            <w:r>
              <w:rPr>
                <w:i/>
              </w:rPr>
            </w:r>
          </w:p>
        </w:tc>
        <w:tc>
          <w:tcPr>
            <w:tcW w:w="3804"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rStyle w:val="11pt"/>
                <w:b w:val="false"/>
                <w:iCs w:val="false"/>
                <w:sz w:val="24"/>
                <w:szCs w:val="24"/>
              </w:rPr>
            </w:pPr>
            <w:r>
              <w:rPr>
                <w:bCs/>
                <w:i/>
                <w:color w:val="000000"/>
                <w:spacing w:val="-1"/>
                <w:shd w:fill="FFFFFF" w:val="clear"/>
              </w:rPr>
              <w:t xml:space="preserve">Московского государственного </w:t>
            </w:r>
          </w:p>
        </w:tc>
        <w:tc>
          <w:tcPr>
            <w:tcW w:w="3350"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i/>
                <w:i/>
              </w:rPr>
            </w:pPr>
            <w:r>
              <w:rPr>
                <w:i/>
              </w:rPr>
              <w:t xml:space="preserve">сведениями об адресе </w:t>
            </w:r>
          </w:p>
        </w:tc>
      </w:tr>
      <w:tr>
        <w:trPr/>
        <w:tc>
          <w:tcPr>
            <w:tcW w:w="1546"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64"/>
              <w:jc w:val="center"/>
              <w:rPr>
                <w:i/>
                <w:i/>
              </w:rPr>
            </w:pPr>
            <w:r>
              <w:rPr>
                <w:i/>
              </w:rPr>
            </w:r>
          </w:p>
        </w:tc>
        <w:tc>
          <w:tcPr>
            <w:tcW w:w="1437"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64"/>
              <w:jc w:val="center"/>
              <w:rPr>
                <w:i/>
                <w:i/>
              </w:rPr>
            </w:pPr>
            <w:r>
              <w:rPr>
                <w:i/>
              </w:rPr>
            </w:r>
          </w:p>
        </w:tc>
        <w:tc>
          <w:tcPr>
            <w:tcW w:w="3804"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rStyle w:val="11pt"/>
                <w:b w:val="false"/>
                <w:iCs w:val="false"/>
                <w:sz w:val="24"/>
                <w:szCs w:val="24"/>
              </w:rPr>
            </w:pPr>
            <w:r>
              <w:rPr>
                <w:bCs/>
                <w:i/>
                <w:color w:val="000000"/>
                <w:spacing w:val="-1"/>
                <w:shd w:fill="FFFFFF" w:val="clear"/>
              </w:rPr>
              <w:t xml:space="preserve">союзного проектного института </w:t>
            </w:r>
          </w:p>
        </w:tc>
        <w:tc>
          <w:tcPr>
            <w:tcW w:w="3350"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i/>
                <w:i/>
              </w:rPr>
            </w:pPr>
            <w:r>
              <w:rPr>
                <w:i/>
              </w:rPr>
              <w:t xml:space="preserve">организации в настоящее </w:t>
            </w:r>
          </w:p>
        </w:tc>
      </w:tr>
      <w:tr>
        <w:trPr/>
        <w:tc>
          <w:tcPr>
            <w:tcW w:w="1546"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64"/>
              <w:jc w:val="center"/>
              <w:rPr>
                <w:i/>
                <w:i/>
              </w:rPr>
            </w:pPr>
            <w:r>
              <w:rPr>
                <w:i/>
              </w:rPr>
            </w:r>
          </w:p>
        </w:tc>
        <w:tc>
          <w:tcPr>
            <w:tcW w:w="1437"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64"/>
              <w:jc w:val="center"/>
              <w:rPr>
                <w:i/>
                <w:i/>
              </w:rPr>
            </w:pPr>
            <w:r>
              <w:rPr>
                <w:i/>
              </w:rPr>
            </w:r>
          </w:p>
        </w:tc>
        <w:tc>
          <w:tcPr>
            <w:tcW w:w="3804"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rStyle w:val="11pt"/>
                <w:b w:val="false"/>
                <w:iCs w:val="false"/>
                <w:sz w:val="24"/>
                <w:szCs w:val="24"/>
              </w:rPr>
            </w:pPr>
            <w:r>
              <w:rPr>
                <w:bCs/>
                <w:i/>
                <w:color w:val="000000"/>
                <w:spacing w:val="-1"/>
                <w:shd w:fill="FFFFFF" w:val="clear"/>
              </w:rPr>
              <w:t>(ОАО «Мосэлектронпроект»)</w:t>
            </w:r>
          </w:p>
        </w:tc>
        <w:tc>
          <w:tcPr>
            <w:tcW w:w="3350"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i/>
                <w:i/>
              </w:rPr>
            </w:pPr>
            <w:r>
              <w:rPr>
                <w:i/>
              </w:rPr>
              <w:t>время не располагаю</w:t>
            </w:r>
          </w:p>
        </w:tc>
      </w:tr>
      <w:tr>
        <w:trPr/>
        <w:tc>
          <w:tcPr>
            <w:tcW w:w="1546" w:type="dxa"/>
            <w:tcBorders>
              <w:top w:val="single" w:sz="4" w:space="0" w:color="000000"/>
              <w:start w:val="single" w:sz="4" w:space="0" w:color="000000"/>
              <w:bottom w:val="single" w:sz="4" w:space="0" w:color="000000"/>
              <w:end w:val="single" w:sz="4" w:space="0" w:color="000000"/>
            </w:tcBorders>
          </w:tcPr>
          <w:p>
            <w:pPr>
              <w:pStyle w:val="Normal"/>
              <w:spacing w:lineRule="auto" w:line="264"/>
              <w:jc w:val="center"/>
              <w:rPr>
                <w:i/>
                <w:i/>
                <w:lang w:val="en-US"/>
              </w:rPr>
            </w:pPr>
            <w:r>
              <w:rPr>
                <w:i/>
                <w:lang w:val="en-US"/>
              </w:rPr>
              <w:t>04</w:t>
            </w:r>
            <w:r>
              <w:rPr>
                <w:i/>
              </w:rPr>
              <w:t>.</w:t>
            </w:r>
            <w:r>
              <w:rPr>
                <w:i/>
                <w:lang w:val="en-US"/>
              </w:rPr>
              <w:t>2011</w:t>
            </w:r>
          </w:p>
        </w:tc>
        <w:tc>
          <w:tcPr>
            <w:tcW w:w="1437" w:type="dxa"/>
            <w:tcBorders>
              <w:top w:val="single" w:sz="4" w:space="0" w:color="000000"/>
              <w:start w:val="single" w:sz="4" w:space="0" w:color="000000"/>
              <w:bottom w:val="single" w:sz="4" w:space="0" w:color="000000"/>
              <w:end w:val="single" w:sz="4" w:space="0" w:color="000000"/>
            </w:tcBorders>
          </w:tcPr>
          <w:p>
            <w:pPr>
              <w:pStyle w:val="Normal"/>
              <w:spacing w:lineRule="auto" w:line="264"/>
              <w:jc w:val="center"/>
              <w:rPr>
                <w:i/>
                <w:i/>
              </w:rPr>
            </w:pPr>
            <w:r>
              <w:rPr>
                <w:i/>
              </w:rPr>
              <w:t>07.201</w:t>
            </w:r>
            <w:r>
              <w:rPr>
                <w:i/>
                <w:lang w:val="en-US"/>
              </w:rPr>
              <w:t>7</w:t>
            </w:r>
          </w:p>
        </w:tc>
        <w:tc>
          <w:tcPr>
            <w:tcW w:w="3804"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i/>
                <w:i/>
              </w:rPr>
            </w:pPr>
            <w:r>
              <w:rPr>
                <w:i/>
              </w:rPr>
              <w:t xml:space="preserve">Главный инженер проекта </w:t>
            </w:r>
          </w:p>
        </w:tc>
        <w:tc>
          <w:tcPr>
            <w:tcW w:w="3350"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i/>
                <w:i/>
                <w:spacing w:val="-8"/>
              </w:rPr>
            </w:pPr>
            <w:r>
              <w:rPr>
                <w:i/>
                <w:spacing w:val="-8"/>
              </w:rPr>
              <w:t>г. Москва, ул. Большая Полянка,</w:t>
            </w:r>
          </w:p>
        </w:tc>
      </w:tr>
      <w:tr>
        <w:trPr/>
        <w:tc>
          <w:tcPr>
            <w:tcW w:w="1546"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64"/>
              <w:jc w:val="center"/>
              <w:rPr>
                <w:i/>
                <w:i/>
                <w:spacing w:val="-8"/>
              </w:rPr>
            </w:pPr>
            <w:r>
              <w:rPr>
                <w:i/>
                <w:spacing w:val="-8"/>
              </w:rPr>
            </w:r>
          </w:p>
        </w:tc>
        <w:tc>
          <w:tcPr>
            <w:tcW w:w="1437"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64"/>
              <w:jc w:val="center"/>
              <w:rPr>
                <w:i/>
                <w:i/>
              </w:rPr>
            </w:pPr>
            <w:r>
              <w:rPr>
                <w:i/>
              </w:rPr>
            </w:r>
          </w:p>
        </w:tc>
        <w:tc>
          <w:tcPr>
            <w:tcW w:w="3804"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i/>
                <w:i/>
              </w:rPr>
            </w:pPr>
            <w:r>
              <w:rPr>
                <w:i/>
              </w:rPr>
              <w:t xml:space="preserve">администрации </w:t>
            </w:r>
          </w:p>
        </w:tc>
        <w:tc>
          <w:tcPr>
            <w:tcW w:w="3350"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i/>
                <w:i/>
                <w:spacing w:val="-10"/>
              </w:rPr>
            </w:pPr>
            <w:r>
              <w:rPr>
                <w:i/>
              </w:rPr>
              <w:t xml:space="preserve">сведениями о номере дома </w:t>
            </w:r>
          </w:p>
        </w:tc>
      </w:tr>
      <w:tr>
        <w:trPr/>
        <w:tc>
          <w:tcPr>
            <w:tcW w:w="1546"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64"/>
              <w:jc w:val="center"/>
              <w:rPr>
                <w:i/>
                <w:i/>
                <w:spacing w:val="-10"/>
              </w:rPr>
            </w:pPr>
            <w:r>
              <w:rPr>
                <w:i/>
                <w:spacing w:val="-10"/>
              </w:rPr>
            </w:r>
          </w:p>
        </w:tc>
        <w:tc>
          <w:tcPr>
            <w:tcW w:w="1437"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64"/>
              <w:jc w:val="center"/>
              <w:rPr>
                <w:i/>
                <w:i/>
              </w:rPr>
            </w:pPr>
            <w:r>
              <w:rPr>
                <w:i/>
              </w:rPr>
            </w:r>
          </w:p>
        </w:tc>
        <w:tc>
          <w:tcPr>
            <w:tcW w:w="3804"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i/>
                <w:i/>
              </w:rPr>
            </w:pPr>
            <w:r>
              <w:rPr>
                <w:i/>
              </w:rPr>
              <w:t>АО «Гипроавтотранс»</w:t>
            </w:r>
          </w:p>
        </w:tc>
        <w:tc>
          <w:tcPr>
            <w:tcW w:w="3350"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i/>
                <w:i/>
                <w:spacing w:val="-10"/>
              </w:rPr>
            </w:pPr>
            <w:r>
              <w:rPr>
                <w:i/>
              </w:rPr>
              <w:t xml:space="preserve">организации в настоящее </w:t>
            </w:r>
          </w:p>
        </w:tc>
      </w:tr>
      <w:tr>
        <w:trPr/>
        <w:tc>
          <w:tcPr>
            <w:tcW w:w="1546"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64"/>
              <w:jc w:val="center"/>
              <w:rPr>
                <w:i/>
                <w:i/>
                <w:spacing w:val="-10"/>
              </w:rPr>
            </w:pPr>
            <w:r>
              <w:rPr>
                <w:i/>
                <w:spacing w:val="-10"/>
              </w:rPr>
            </w:r>
          </w:p>
        </w:tc>
        <w:tc>
          <w:tcPr>
            <w:tcW w:w="1437"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64"/>
              <w:jc w:val="center"/>
              <w:rPr>
                <w:i/>
                <w:i/>
              </w:rPr>
            </w:pPr>
            <w:r>
              <w:rPr>
                <w:i/>
              </w:rPr>
            </w:r>
          </w:p>
        </w:tc>
        <w:tc>
          <w:tcPr>
            <w:tcW w:w="380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64"/>
              <w:jc w:val="both"/>
              <w:rPr>
                <w:i/>
                <w:i/>
              </w:rPr>
            </w:pPr>
            <w:r>
              <w:rPr>
                <w:i/>
              </w:rPr>
            </w:r>
          </w:p>
        </w:tc>
        <w:tc>
          <w:tcPr>
            <w:tcW w:w="3350"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i/>
                <w:i/>
              </w:rPr>
            </w:pPr>
            <w:r>
              <w:rPr>
                <w:i/>
              </w:rPr>
              <w:t>время не располагаю</w:t>
            </w:r>
          </w:p>
        </w:tc>
      </w:tr>
      <w:tr>
        <w:trPr/>
        <w:tc>
          <w:tcPr>
            <w:tcW w:w="1546" w:type="dxa"/>
            <w:tcBorders>
              <w:top w:val="single" w:sz="4" w:space="0" w:color="000000"/>
              <w:start w:val="single" w:sz="4" w:space="0" w:color="000000"/>
              <w:bottom w:val="single" w:sz="4" w:space="0" w:color="000000"/>
              <w:end w:val="single" w:sz="4" w:space="0" w:color="000000"/>
            </w:tcBorders>
          </w:tcPr>
          <w:p>
            <w:pPr>
              <w:pStyle w:val="Normal"/>
              <w:spacing w:lineRule="auto" w:line="264"/>
              <w:jc w:val="center"/>
              <w:rPr>
                <w:i/>
                <w:i/>
              </w:rPr>
            </w:pPr>
            <w:r>
              <w:rPr>
                <w:i/>
              </w:rPr>
              <w:t>07.201</w:t>
            </w:r>
            <w:r>
              <w:rPr>
                <w:i/>
                <w:lang w:val="en-US"/>
              </w:rPr>
              <w:t>7</w:t>
            </w:r>
          </w:p>
        </w:tc>
        <w:tc>
          <w:tcPr>
            <w:tcW w:w="1437" w:type="dxa"/>
            <w:tcBorders>
              <w:top w:val="single" w:sz="4" w:space="0" w:color="000000"/>
              <w:start w:val="single" w:sz="4" w:space="0" w:color="000000"/>
              <w:bottom w:val="single" w:sz="4" w:space="0" w:color="000000"/>
              <w:end w:val="single" w:sz="4" w:space="0" w:color="000000"/>
            </w:tcBorders>
          </w:tcPr>
          <w:p>
            <w:pPr>
              <w:pStyle w:val="Normal"/>
              <w:spacing w:lineRule="auto" w:line="264"/>
              <w:jc w:val="center"/>
              <w:rPr>
                <w:i/>
                <w:i/>
              </w:rPr>
            </w:pPr>
            <w:r>
              <w:rPr>
                <w:i/>
              </w:rPr>
              <w:t>11.201</w:t>
            </w:r>
            <w:r>
              <w:rPr>
                <w:i/>
                <w:lang w:val="en-US"/>
              </w:rPr>
              <w:t>9</w:t>
            </w:r>
          </w:p>
        </w:tc>
        <w:tc>
          <w:tcPr>
            <w:tcW w:w="3804"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i/>
                <w:i/>
              </w:rPr>
            </w:pPr>
            <w:r>
              <w:rPr>
                <w:i/>
              </w:rPr>
              <w:t>Продавец-кассир</w:t>
            </w:r>
          </w:p>
        </w:tc>
        <w:tc>
          <w:tcPr>
            <w:tcW w:w="3350"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i/>
                <w:i/>
                <w:spacing w:val="-10"/>
              </w:rPr>
            </w:pPr>
            <w:r>
              <w:rPr>
                <w:i/>
              </w:rPr>
              <w:t>Республика Татарстан,</w:t>
            </w:r>
          </w:p>
        </w:tc>
      </w:tr>
      <w:tr>
        <w:trPr/>
        <w:tc>
          <w:tcPr>
            <w:tcW w:w="1546"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64"/>
              <w:jc w:val="center"/>
              <w:rPr>
                <w:i/>
                <w:i/>
                <w:spacing w:val="-10"/>
              </w:rPr>
            </w:pPr>
            <w:r>
              <w:rPr>
                <w:i/>
                <w:spacing w:val="-10"/>
              </w:rPr>
            </w:r>
          </w:p>
        </w:tc>
        <w:tc>
          <w:tcPr>
            <w:tcW w:w="1437"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64"/>
              <w:jc w:val="center"/>
              <w:rPr>
                <w:i/>
                <w:i/>
              </w:rPr>
            </w:pPr>
            <w:r>
              <w:rPr>
                <w:i/>
              </w:rPr>
            </w:r>
          </w:p>
        </w:tc>
        <w:tc>
          <w:tcPr>
            <w:tcW w:w="3804"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rStyle w:val="11pt"/>
                <w:b w:val="false"/>
                <w:iCs w:val="false"/>
                <w:sz w:val="24"/>
                <w:szCs w:val="24"/>
              </w:rPr>
            </w:pPr>
            <w:r>
              <w:rPr>
                <w:i/>
              </w:rPr>
              <w:t>Филиала ПАО «Детский мир»</w:t>
            </w:r>
          </w:p>
        </w:tc>
        <w:tc>
          <w:tcPr>
            <w:tcW w:w="3350"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i/>
                <w:i/>
                <w:spacing w:val="-10"/>
              </w:rPr>
            </w:pPr>
            <w:r>
              <w:rPr>
                <w:i/>
                <w:spacing w:val="-10"/>
              </w:rPr>
              <w:t xml:space="preserve">г. Казань, проспект Ибрагимова, </w:t>
            </w:r>
          </w:p>
        </w:tc>
      </w:tr>
      <w:tr>
        <w:trPr/>
        <w:tc>
          <w:tcPr>
            <w:tcW w:w="1546"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64"/>
              <w:jc w:val="center"/>
              <w:rPr>
                <w:i/>
                <w:i/>
                <w:spacing w:val="-10"/>
              </w:rPr>
            </w:pPr>
            <w:r>
              <w:rPr>
                <w:i/>
                <w:spacing w:val="-10"/>
              </w:rPr>
            </w:r>
          </w:p>
        </w:tc>
        <w:tc>
          <w:tcPr>
            <w:tcW w:w="1437"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64"/>
              <w:jc w:val="center"/>
              <w:rPr>
                <w:i/>
                <w:i/>
              </w:rPr>
            </w:pPr>
            <w:r>
              <w:rPr>
                <w:i/>
              </w:rPr>
            </w:r>
          </w:p>
        </w:tc>
        <w:tc>
          <w:tcPr>
            <w:tcW w:w="3804"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rStyle w:val="11pt"/>
                <w:b w:val="false"/>
                <w:iCs w:val="false"/>
                <w:spacing w:val="-4"/>
                <w:sz w:val="24"/>
                <w:szCs w:val="24"/>
              </w:rPr>
            </w:pPr>
            <w:r>
              <w:rPr>
                <w:i/>
                <w:spacing w:val="-4"/>
              </w:rPr>
              <w:t>«Региональный офис» -«Поволжье»</w:t>
            </w:r>
          </w:p>
        </w:tc>
        <w:tc>
          <w:tcPr>
            <w:tcW w:w="3350"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i/>
                <w:i/>
                <w:lang w:val="en-US"/>
              </w:rPr>
            </w:pPr>
            <w:r>
              <w:rPr>
                <w:i/>
              </w:rPr>
              <w:t xml:space="preserve">д. 56 </w:t>
            </w:r>
            <w:r>
              <w:rPr>
                <w:i/>
                <w:lang w:val="en-US"/>
              </w:rPr>
              <w:t>(</w:t>
            </w:r>
            <w:r>
              <w:rPr>
                <w:i/>
              </w:rPr>
              <w:t>фактический адрес</w:t>
            </w:r>
            <w:r>
              <w:rPr>
                <w:i/>
                <w:lang w:val="en-US"/>
              </w:rPr>
              <w:t>)</w:t>
            </w:r>
          </w:p>
        </w:tc>
      </w:tr>
      <w:tr>
        <w:trPr/>
        <w:tc>
          <w:tcPr>
            <w:tcW w:w="1546" w:type="dxa"/>
            <w:tcBorders>
              <w:top w:val="single" w:sz="4" w:space="0" w:color="000000"/>
              <w:start w:val="single" w:sz="4" w:space="0" w:color="000000"/>
              <w:bottom w:val="single" w:sz="4" w:space="0" w:color="000000"/>
              <w:end w:val="single" w:sz="4" w:space="0" w:color="000000"/>
            </w:tcBorders>
          </w:tcPr>
          <w:p>
            <w:pPr>
              <w:pStyle w:val="Normal"/>
              <w:spacing w:lineRule="auto" w:line="264"/>
              <w:jc w:val="center"/>
              <w:rPr>
                <w:i/>
                <w:i/>
              </w:rPr>
            </w:pPr>
            <w:r>
              <w:rPr>
                <w:i/>
                <w:lang w:val="en-US"/>
              </w:rPr>
              <w:t>11</w:t>
            </w:r>
            <w:r>
              <w:rPr>
                <w:i/>
              </w:rPr>
              <w:t>.2019</w:t>
            </w:r>
          </w:p>
        </w:tc>
        <w:tc>
          <w:tcPr>
            <w:tcW w:w="1437" w:type="dxa"/>
            <w:tcBorders>
              <w:top w:val="single" w:sz="4" w:space="0" w:color="000000"/>
              <w:start w:val="single" w:sz="4" w:space="0" w:color="000000"/>
              <w:bottom w:val="single" w:sz="4" w:space="0" w:color="000000"/>
              <w:end w:val="single" w:sz="4" w:space="0" w:color="000000"/>
            </w:tcBorders>
          </w:tcPr>
          <w:p>
            <w:pPr>
              <w:pStyle w:val="Normal"/>
              <w:spacing w:lineRule="auto" w:line="264"/>
              <w:jc w:val="center"/>
              <w:rPr>
                <w:i/>
                <w:i/>
                <w:lang w:val="en-US"/>
              </w:rPr>
            </w:pPr>
            <w:r>
              <w:rPr>
                <w:i/>
              </w:rPr>
              <w:t>10.20</w:t>
            </w:r>
            <w:r>
              <w:rPr>
                <w:i/>
                <w:lang w:val="en-US"/>
              </w:rPr>
              <w:t>21</w:t>
            </w:r>
          </w:p>
        </w:tc>
        <w:tc>
          <w:tcPr>
            <w:tcW w:w="3804"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i/>
                <w:i/>
              </w:rPr>
            </w:pPr>
            <w:r>
              <w:rPr>
                <w:i/>
                <w:spacing w:val="-8"/>
              </w:rPr>
              <w:t xml:space="preserve">Ведущий специалист-сметчик, </w:t>
            </w:r>
          </w:p>
        </w:tc>
        <w:tc>
          <w:tcPr>
            <w:tcW w:w="3350"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i/>
                <w:i/>
              </w:rPr>
            </w:pPr>
            <w:r>
              <w:rPr>
                <w:i/>
              </w:rPr>
              <w:t xml:space="preserve">Юридический адрес: </w:t>
            </w:r>
          </w:p>
        </w:tc>
      </w:tr>
      <w:tr>
        <w:trPr/>
        <w:tc>
          <w:tcPr>
            <w:tcW w:w="1546"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64"/>
              <w:jc w:val="center"/>
              <w:rPr>
                <w:i/>
                <w:i/>
              </w:rPr>
            </w:pPr>
            <w:r>
              <w:rPr>
                <w:i/>
              </w:rPr>
            </w:r>
          </w:p>
        </w:tc>
        <w:tc>
          <w:tcPr>
            <w:tcW w:w="1437"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64"/>
              <w:jc w:val="center"/>
              <w:rPr>
                <w:i/>
                <w:i/>
              </w:rPr>
            </w:pPr>
            <w:r>
              <w:rPr>
                <w:i/>
              </w:rPr>
            </w:r>
          </w:p>
        </w:tc>
        <w:tc>
          <w:tcPr>
            <w:tcW w:w="3804"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i/>
                <w:i/>
              </w:rPr>
            </w:pPr>
            <w:r>
              <w:rPr>
                <w:i/>
                <w:spacing w:val="-8"/>
              </w:rPr>
              <w:t xml:space="preserve">Департамента по проектированию, </w:t>
            </w:r>
          </w:p>
        </w:tc>
        <w:tc>
          <w:tcPr>
            <w:tcW w:w="3350"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i/>
                <w:i/>
              </w:rPr>
            </w:pPr>
            <w:r>
              <w:rPr>
                <w:i/>
              </w:rPr>
              <w:t xml:space="preserve">Московская область, </w:t>
            </w:r>
          </w:p>
        </w:tc>
      </w:tr>
      <w:tr>
        <w:trPr/>
        <w:tc>
          <w:tcPr>
            <w:tcW w:w="1546"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64"/>
              <w:jc w:val="center"/>
              <w:rPr>
                <w:i/>
                <w:i/>
              </w:rPr>
            </w:pPr>
            <w:r>
              <w:rPr>
                <w:i/>
              </w:rPr>
            </w:r>
          </w:p>
        </w:tc>
        <w:tc>
          <w:tcPr>
            <w:tcW w:w="1437"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64"/>
              <w:jc w:val="center"/>
              <w:rPr>
                <w:i/>
                <w:i/>
              </w:rPr>
            </w:pPr>
            <w:r>
              <w:rPr>
                <w:i/>
              </w:rPr>
            </w:r>
          </w:p>
        </w:tc>
        <w:tc>
          <w:tcPr>
            <w:tcW w:w="3804"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bCs/>
                <w:i/>
                <w:i/>
                <w:color w:val="000000"/>
                <w:spacing w:val="-1"/>
                <w:shd w:fill="FFFFFF" w:val="clear"/>
              </w:rPr>
            </w:pPr>
            <w:r>
              <w:rPr>
                <w:bCs/>
                <w:i/>
                <w:color w:val="000000"/>
                <w:spacing w:val="-1"/>
                <w:shd w:fill="FFFFFF" w:val="clear"/>
              </w:rPr>
              <w:t xml:space="preserve">главный специалист Управления </w:t>
            </w:r>
          </w:p>
        </w:tc>
        <w:tc>
          <w:tcPr>
            <w:tcW w:w="3350"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i/>
                <w:i/>
              </w:rPr>
            </w:pPr>
            <w:r>
              <w:rPr>
                <w:i/>
                <w:spacing w:val="-6"/>
              </w:rPr>
              <w:t>г. Люберцы, ул. Комсомольская,</w:t>
            </w:r>
          </w:p>
        </w:tc>
      </w:tr>
      <w:tr>
        <w:trPr/>
        <w:tc>
          <w:tcPr>
            <w:tcW w:w="1546"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64"/>
              <w:jc w:val="center"/>
              <w:rPr>
                <w:i/>
                <w:i/>
              </w:rPr>
            </w:pPr>
            <w:r>
              <w:rPr>
                <w:i/>
              </w:rPr>
            </w:r>
          </w:p>
        </w:tc>
        <w:tc>
          <w:tcPr>
            <w:tcW w:w="1437"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64"/>
              <w:jc w:val="center"/>
              <w:rPr>
                <w:i/>
                <w:i/>
              </w:rPr>
            </w:pPr>
            <w:r>
              <w:rPr>
                <w:i/>
              </w:rPr>
            </w:r>
          </w:p>
        </w:tc>
        <w:tc>
          <w:tcPr>
            <w:tcW w:w="3804"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rStyle w:val="11pt"/>
                <w:b w:val="false"/>
                <w:iCs w:val="false"/>
                <w:sz w:val="24"/>
                <w:szCs w:val="24"/>
              </w:rPr>
            </w:pPr>
            <w:r>
              <w:rPr>
                <w:bCs/>
                <w:i/>
                <w:color w:val="000000"/>
                <w:spacing w:val="-1"/>
                <w:shd w:fill="FFFFFF" w:val="clear"/>
              </w:rPr>
              <w:t>общестроительных работ</w:t>
            </w:r>
            <w:r>
              <w:rPr>
                <w:i/>
              </w:rPr>
              <w:t xml:space="preserve"> </w:t>
            </w:r>
          </w:p>
        </w:tc>
        <w:tc>
          <w:tcPr>
            <w:tcW w:w="3350"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i/>
                <w:i/>
              </w:rPr>
            </w:pPr>
            <w:r>
              <w:rPr>
                <w:i/>
              </w:rPr>
              <w:t>д. 15а, этаж 11, помещ. 19</w:t>
            </w:r>
          </w:p>
        </w:tc>
      </w:tr>
      <w:tr>
        <w:trPr/>
        <w:tc>
          <w:tcPr>
            <w:tcW w:w="1546"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64"/>
              <w:jc w:val="center"/>
              <w:rPr>
                <w:i/>
                <w:i/>
              </w:rPr>
            </w:pPr>
            <w:r>
              <w:rPr>
                <w:i/>
              </w:rPr>
            </w:r>
          </w:p>
        </w:tc>
        <w:tc>
          <w:tcPr>
            <w:tcW w:w="1437"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64"/>
              <w:jc w:val="center"/>
              <w:rPr>
                <w:i/>
                <w:i/>
              </w:rPr>
            </w:pPr>
            <w:r>
              <w:rPr>
                <w:i/>
              </w:rPr>
            </w:r>
          </w:p>
        </w:tc>
        <w:tc>
          <w:tcPr>
            <w:tcW w:w="3804"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rStyle w:val="11pt"/>
                <w:b w:val="false"/>
                <w:iCs w:val="false"/>
                <w:sz w:val="24"/>
                <w:szCs w:val="24"/>
              </w:rPr>
            </w:pPr>
            <w:r>
              <w:rPr>
                <w:i/>
              </w:rPr>
              <w:t xml:space="preserve">АО «Монолитное Строительное </w:t>
            </w:r>
          </w:p>
        </w:tc>
        <w:tc>
          <w:tcPr>
            <w:tcW w:w="3350"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i/>
                <w:i/>
              </w:rPr>
            </w:pPr>
            <w:r>
              <w:rPr>
                <w:i/>
                <w:spacing w:val="-4"/>
              </w:rPr>
              <w:t xml:space="preserve">Фактический адрес: г. Москва, </w:t>
            </w:r>
          </w:p>
        </w:tc>
      </w:tr>
      <w:tr>
        <w:trPr/>
        <w:tc>
          <w:tcPr>
            <w:tcW w:w="1546"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64"/>
              <w:jc w:val="center"/>
              <w:rPr>
                <w:i/>
                <w:i/>
              </w:rPr>
            </w:pPr>
            <w:r>
              <w:rPr>
                <w:i/>
              </w:rPr>
            </w:r>
          </w:p>
        </w:tc>
        <w:tc>
          <w:tcPr>
            <w:tcW w:w="1437"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64"/>
              <w:jc w:val="center"/>
              <w:rPr>
                <w:i/>
                <w:i/>
              </w:rPr>
            </w:pPr>
            <w:r>
              <w:rPr>
                <w:i/>
              </w:rPr>
            </w:r>
          </w:p>
        </w:tc>
        <w:tc>
          <w:tcPr>
            <w:tcW w:w="3804"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rStyle w:val="11pt"/>
                <w:b w:val="false"/>
                <w:iCs w:val="false"/>
                <w:sz w:val="24"/>
                <w:szCs w:val="24"/>
              </w:rPr>
            </w:pPr>
            <w:r>
              <w:rPr>
                <w:i/>
              </w:rPr>
              <w:t>Управление-1» (АО «МСУ-1»)</w:t>
            </w:r>
          </w:p>
        </w:tc>
        <w:tc>
          <w:tcPr>
            <w:tcW w:w="3350"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i/>
                <w:i/>
                <w:spacing w:val="-6"/>
              </w:rPr>
            </w:pPr>
            <w:r>
              <w:rPr>
                <w:i/>
              </w:rPr>
              <w:t>ул. Ольховская, д. 49</w:t>
            </w:r>
          </w:p>
        </w:tc>
      </w:tr>
      <w:tr>
        <w:trPr/>
        <w:tc>
          <w:tcPr>
            <w:tcW w:w="10137"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pPr>
            <w:r>
              <w:rPr>
                <w:rStyle w:val="1"/>
                <w:bCs w:val="false"/>
                <w:iCs w:val="false"/>
                <w:u w:val="single"/>
              </w:rPr>
              <w:t>Пояснение к п. 13 анкеты</w:t>
            </w:r>
            <w:r>
              <w:rPr>
                <w:rStyle w:val="1"/>
                <w:bCs w:val="false"/>
                <w:iCs w:val="false"/>
              </w:rPr>
              <w:t>. Работа по совместительству обязательно указывается точно так же, как и основная работа, только с пометкой «по совместительству»</w:t>
            </w:r>
          </w:p>
        </w:tc>
      </w:tr>
      <w:tr>
        <w:trPr/>
        <w:tc>
          <w:tcPr>
            <w:tcW w:w="1546" w:type="dxa"/>
            <w:tcBorders>
              <w:top w:val="single" w:sz="4" w:space="0" w:color="000000"/>
              <w:start w:val="single" w:sz="4" w:space="0" w:color="000000"/>
              <w:bottom w:val="single" w:sz="4" w:space="0" w:color="000000"/>
              <w:end w:val="single" w:sz="4" w:space="0" w:color="000000"/>
            </w:tcBorders>
          </w:tcPr>
          <w:p>
            <w:pPr>
              <w:pStyle w:val="Normal"/>
              <w:spacing w:lineRule="auto" w:line="264"/>
              <w:jc w:val="center"/>
              <w:rPr>
                <w:i/>
                <w:i/>
              </w:rPr>
            </w:pPr>
            <w:r>
              <w:rPr>
                <w:i/>
              </w:rPr>
              <w:t>10.2012</w:t>
            </w:r>
          </w:p>
        </w:tc>
        <w:tc>
          <w:tcPr>
            <w:tcW w:w="1437" w:type="dxa"/>
            <w:tcBorders>
              <w:top w:val="single" w:sz="4" w:space="0" w:color="000000"/>
              <w:start w:val="single" w:sz="4" w:space="0" w:color="000000"/>
              <w:bottom w:val="single" w:sz="4" w:space="0" w:color="000000"/>
              <w:end w:val="single" w:sz="4" w:space="0" w:color="000000"/>
            </w:tcBorders>
          </w:tcPr>
          <w:p>
            <w:pPr>
              <w:pStyle w:val="Normal"/>
              <w:spacing w:lineRule="auto" w:line="264"/>
              <w:jc w:val="center"/>
              <w:rPr>
                <w:i/>
                <w:i/>
              </w:rPr>
            </w:pPr>
            <w:r>
              <w:rPr>
                <w:i/>
              </w:rPr>
              <w:t>11.2018</w:t>
            </w:r>
          </w:p>
        </w:tc>
        <w:tc>
          <w:tcPr>
            <w:tcW w:w="3804"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i/>
                <w:i/>
              </w:rPr>
            </w:pPr>
            <w:r>
              <w:rPr>
                <w:i/>
              </w:rPr>
              <w:t xml:space="preserve">Консультант аппарата </w:t>
            </w:r>
          </w:p>
        </w:tc>
        <w:tc>
          <w:tcPr>
            <w:tcW w:w="3350"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i/>
                <w:i/>
              </w:rPr>
            </w:pPr>
            <w:r>
              <w:rPr>
                <w:i/>
              </w:rPr>
              <w:t>г. Москва, ул. Мясницкая, д.13</w:t>
            </w:r>
          </w:p>
        </w:tc>
      </w:tr>
      <w:tr>
        <w:trPr/>
        <w:tc>
          <w:tcPr>
            <w:tcW w:w="1546"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64"/>
              <w:jc w:val="center"/>
              <w:rPr>
                <w:i/>
                <w:i/>
              </w:rPr>
            </w:pPr>
            <w:r>
              <w:rPr>
                <w:i/>
              </w:rPr>
            </w:r>
          </w:p>
        </w:tc>
        <w:tc>
          <w:tcPr>
            <w:tcW w:w="1437"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64"/>
              <w:jc w:val="center"/>
              <w:rPr>
                <w:i/>
                <w:i/>
              </w:rPr>
            </w:pPr>
            <w:r>
              <w:rPr>
                <w:i/>
              </w:rPr>
            </w:r>
          </w:p>
        </w:tc>
        <w:tc>
          <w:tcPr>
            <w:tcW w:w="3804"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i/>
                <w:i/>
              </w:rPr>
            </w:pPr>
            <w:r>
              <w:rPr>
                <w:i/>
              </w:rPr>
              <w:t>управления ЗАО «ТК Русь»</w:t>
            </w:r>
          </w:p>
        </w:tc>
        <w:tc>
          <w:tcPr>
            <w:tcW w:w="335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64"/>
              <w:jc w:val="both"/>
              <w:rPr>
                <w:i/>
                <w:i/>
              </w:rPr>
            </w:pPr>
            <w:r>
              <w:rPr>
                <w:i/>
              </w:rPr>
            </w:r>
          </w:p>
        </w:tc>
      </w:tr>
      <w:tr>
        <w:trPr/>
        <w:tc>
          <w:tcPr>
            <w:tcW w:w="1546"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64"/>
              <w:jc w:val="center"/>
              <w:rPr>
                <w:i/>
                <w:i/>
              </w:rPr>
            </w:pPr>
            <w:r>
              <w:rPr>
                <w:i/>
              </w:rPr>
            </w:r>
          </w:p>
        </w:tc>
        <w:tc>
          <w:tcPr>
            <w:tcW w:w="1437"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64"/>
              <w:jc w:val="center"/>
              <w:rPr>
                <w:i/>
                <w:i/>
              </w:rPr>
            </w:pPr>
            <w:r>
              <w:rPr>
                <w:i/>
              </w:rPr>
            </w:r>
          </w:p>
        </w:tc>
        <w:tc>
          <w:tcPr>
            <w:tcW w:w="3804"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i/>
                <w:i/>
              </w:rPr>
            </w:pPr>
            <w:r>
              <w:rPr>
                <w:i/>
              </w:rPr>
              <w:t>(по совместительству)</w:t>
            </w:r>
          </w:p>
        </w:tc>
        <w:tc>
          <w:tcPr>
            <w:tcW w:w="335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64"/>
              <w:jc w:val="both"/>
              <w:rPr>
                <w:i/>
                <w:i/>
              </w:rPr>
            </w:pPr>
            <w:r>
              <w:rPr>
                <w:i/>
              </w:rPr>
            </w:r>
          </w:p>
        </w:tc>
      </w:tr>
      <w:tr>
        <w:trPr/>
        <w:tc>
          <w:tcPr>
            <w:tcW w:w="1546" w:type="dxa"/>
            <w:tcBorders>
              <w:top w:val="single" w:sz="4" w:space="0" w:color="000000"/>
              <w:start w:val="single" w:sz="4" w:space="0" w:color="000000"/>
              <w:bottom w:val="single" w:sz="4" w:space="0" w:color="000000"/>
              <w:end w:val="single" w:sz="4" w:space="0" w:color="000000"/>
            </w:tcBorders>
          </w:tcPr>
          <w:p>
            <w:pPr>
              <w:pStyle w:val="Normal"/>
              <w:spacing w:lineRule="auto" w:line="264"/>
              <w:jc w:val="center"/>
              <w:rPr>
                <w:i/>
                <w:i/>
              </w:rPr>
            </w:pPr>
            <w:r>
              <w:rPr>
                <w:i/>
              </w:rPr>
              <w:t>03.2013</w:t>
            </w:r>
          </w:p>
        </w:tc>
        <w:tc>
          <w:tcPr>
            <w:tcW w:w="1437" w:type="dxa"/>
            <w:tcBorders>
              <w:top w:val="single" w:sz="4" w:space="0" w:color="000000"/>
              <w:start w:val="single" w:sz="4" w:space="0" w:color="000000"/>
              <w:bottom w:val="single" w:sz="4" w:space="0" w:color="000000"/>
              <w:end w:val="single" w:sz="4" w:space="0" w:color="000000"/>
            </w:tcBorders>
          </w:tcPr>
          <w:p>
            <w:pPr>
              <w:pStyle w:val="Normal"/>
              <w:spacing w:lineRule="auto" w:line="264"/>
              <w:jc w:val="center"/>
              <w:rPr>
                <w:i/>
                <w:i/>
              </w:rPr>
            </w:pPr>
            <w:r>
              <w:rPr>
                <w:i/>
              </w:rPr>
              <w:t>06.2014</w:t>
            </w:r>
          </w:p>
        </w:tc>
        <w:tc>
          <w:tcPr>
            <w:tcW w:w="3804"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i/>
                <w:i/>
              </w:rPr>
            </w:pPr>
            <w:r>
              <w:rPr>
                <w:i/>
              </w:rPr>
              <w:t xml:space="preserve">Инженер-сметчик отдела </w:t>
            </w:r>
          </w:p>
        </w:tc>
        <w:tc>
          <w:tcPr>
            <w:tcW w:w="3350"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i/>
                <w:i/>
                <w:spacing w:val="-4"/>
              </w:rPr>
            </w:pPr>
            <w:r>
              <w:rPr>
                <w:i/>
                <w:spacing w:val="-4"/>
              </w:rPr>
              <w:t xml:space="preserve">Юридический адрес: г. Москва, </w:t>
            </w:r>
          </w:p>
        </w:tc>
      </w:tr>
      <w:tr>
        <w:trPr/>
        <w:tc>
          <w:tcPr>
            <w:tcW w:w="1546"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64"/>
              <w:jc w:val="center"/>
              <w:rPr>
                <w:i/>
                <w:i/>
                <w:spacing w:val="-4"/>
              </w:rPr>
            </w:pPr>
            <w:r>
              <w:rPr>
                <w:i/>
                <w:spacing w:val="-4"/>
              </w:rPr>
            </w:r>
          </w:p>
        </w:tc>
        <w:tc>
          <w:tcPr>
            <w:tcW w:w="1437"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64"/>
              <w:jc w:val="center"/>
              <w:rPr>
                <w:i/>
                <w:i/>
              </w:rPr>
            </w:pPr>
            <w:r>
              <w:rPr>
                <w:i/>
              </w:rPr>
            </w:r>
          </w:p>
        </w:tc>
        <w:tc>
          <w:tcPr>
            <w:tcW w:w="3804"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i/>
                <w:i/>
              </w:rPr>
            </w:pPr>
            <w:r>
              <w:rPr>
                <w:i/>
              </w:rPr>
              <w:t xml:space="preserve">технического надзора </w:t>
            </w:r>
          </w:p>
        </w:tc>
        <w:tc>
          <w:tcPr>
            <w:tcW w:w="3350"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i/>
                <w:i/>
              </w:rPr>
            </w:pPr>
            <w:r>
              <w:rPr>
                <w:i/>
              </w:rPr>
              <w:t>ул. Авиамоторная, д. 6, стр. 8</w:t>
            </w:r>
          </w:p>
        </w:tc>
      </w:tr>
      <w:tr>
        <w:trPr/>
        <w:tc>
          <w:tcPr>
            <w:tcW w:w="1546"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64"/>
              <w:jc w:val="center"/>
              <w:rPr>
                <w:i/>
                <w:i/>
              </w:rPr>
            </w:pPr>
            <w:r>
              <w:rPr>
                <w:i/>
              </w:rPr>
            </w:r>
          </w:p>
        </w:tc>
        <w:tc>
          <w:tcPr>
            <w:tcW w:w="1437"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64"/>
              <w:jc w:val="center"/>
              <w:rPr>
                <w:i/>
                <w:i/>
              </w:rPr>
            </w:pPr>
            <w:r>
              <w:rPr>
                <w:i/>
              </w:rPr>
            </w:r>
          </w:p>
        </w:tc>
        <w:tc>
          <w:tcPr>
            <w:tcW w:w="3804"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i/>
                <w:i/>
              </w:rPr>
            </w:pPr>
            <w:r>
              <w:rPr>
                <w:i/>
              </w:rPr>
              <w:t>ООО «Спецград»</w:t>
            </w:r>
          </w:p>
        </w:tc>
        <w:tc>
          <w:tcPr>
            <w:tcW w:w="3350"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i/>
                <w:i/>
                <w:spacing w:val="-4"/>
              </w:rPr>
            </w:pPr>
            <w:r>
              <w:rPr>
                <w:i/>
                <w:spacing w:val="-4"/>
              </w:rPr>
              <w:t>Фактический адрес: г. Москва,</w:t>
            </w:r>
          </w:p>
        </w:tc>
      </w:tr>
      <w:tr>
        <w:trPr/>
        <w:tc>
          <w:tcPr>
            <w:tcW w:w="1546"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64"/>
              <w:jc w:val="center"/>
              <w:rPr>
                <w:i/>
                <w:i/>
                <w:spacing w:val="-4"/>
              </w:rPr>
            </w:pPr>
            <w:r>
              <w:rPr>
                <w:i/>
                <w:spacing w:val="-4"/>
              </w:rPr>
            </w:r>
          </w:p>
        </w:tc>
        <w:tc>
          <w:tcPr>
            <w:tcW w:w="1437"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64"/>
              <w:jc w:val="center"/>
              <w:rPr>
                <w:i/>
                <w:i/>
              </w:rPr>
            </w:pPr>
            <w:r>
              <w:rPr>
                <w:i/>
              </w:rPr>
            </w:r>
          </w:p>
        </w:tc>
        <w:tc>
          <w:tcPr>
            <w:tcW w:w="3804"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i/>
                <w:i/>
              </w:rPr>
            </w:pPr>
            <w:r>
              <w:rPr>
                <w:i/>
              </w:rPr>
              <w:t>(по совместительству)</w:t>
            </w:r>
          </w:p>
        </w:tc>
        <w:tc>
          <w:tcPr>
            <w:tcW w:w="3350"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i/>
                <w:i/>
              </w:rPr>
            </w:pPr>
            <w:r>
              <w:rPr>
                <w:i/>
              </w:rPr>
              <w:t>Баррикадная ул., д. 19, стр. 1</w:t>
            </w:r>
          </w:p>
        </w:tc>
      </w:tr>
      <w:tr>
        <w:trPr/>
        <w:tc>
          <w:tcPr>
            <w:tcW w:w="10137" w:type="dxa"/>
            <w:gridSpan w:val="4"/>
            <w:tcBorders>
              <w:top w:val="single" w:sz="4" w:space="0" w:color="000000"/>
              <w:start w:val="single" w:sz="4" w:space="0" w:color="000000"/>
              <w:bottom w:val="single" w:sz="4" w:space="0" w:color="000000"/>
              <w:end w:val="single" w:sz="4" w:space="0" w:color="000000"/>
            </w:tcBorders>
          </w:tcPr>
          <w:p>
            <w:pPr>
              <w:pStyle w:val="5"/>
              <w:shd w:fill="auto" w:val="clear"/>
              <w:spacing w:lineRule="auto" w:line="264" w:before="0" w:after="0"/>
              <w:ind w:hanging="0" w:start="60" w:end="0"/>
              <w:jc w:val="both"/>
              <w:rPr/>
            </w:pPr>
            <w:r>
              <w:rPr>
                <w:rStyle w:val="1"/>
                <w:b w:val="false"/>
                <w:bCs w:val="false"/>
                <w:i w:val="false"/>
                <w:iCs w:val="false"/>
                <w:u w:val="single"/>
              </w:rPr>
              <w:t>Пояснение к п.13 анкеты.</w:t>
            </w:r>
            <w:r>
              <w:rPr>
                <w:rStyle w:val="1"/>
                <w:b w:val="false"/>
                <w:bCs w:val="false"/>
                <w:i w:val="false"/>
                <w:iCs w:val="false"/>
              </w:rPr>
              <w:t xml:space="preserve">  Перерывы в трудовой деятельности продолжительностью </w:t>
            </w:r>
          </w:p>
          <w:p>
            <w:pPr>
              <w:pStyle w:val="5"/>
              <w:shd w:fill="auto" w:val="clear"/>
              <w:spacing w:lineRule="auto" w:line="264" w:before="0" w:after="0"/>
              <w:ind w:hanging="0" w:start="60" w:end="0"/>
              <w:jc w:val="both"/>
              <w:rPr>
                <w:i w:val="false"/>
                <w:i w:val="false"/>
              </w:rPr>
            </w:pPr>
            <w:r>
              <w:rPr>
                <w:rStyle w:val="1"/>
                <w:b w:val="false"/>
                <w:bCs w:val="false"/>
                <w:i w:val="false"/>
                <w:iCs w:val="false"/>
                <w:u w:val="single"/>
              </w:rPr>
              <w:t>в 1 месяц</w:t>
            </w:r>
            <w:r>
              <w:rPr>
                <w:rStyle w:val="1"/>
                <w:b w:val="false"/>
                <w:bCs w:val="false"/>
                <w:i w:val="false"/>
                <w:iCs w:val="false"/>
              </w:rPr>
              <w:t xml:space="preserve"> и более отражаются в анкете, при этом в колонке «Адрес организации» указывается адрес места жительства, как указано в примере </w:t>
            </w:r>
          </w:p>
        </w:tc>
      </w:tr>
      <w:tr>
        <w:trPr/>
        <w:tc>
          <w:tcPr>
            <w:tcW w:w="1546" w:type="dxa"/>
            <w:tcBorders>
              <w:top w:val="single" w:sz="4" w:space="0" w:color="000000"/>
              <w:start w:val="single" w:sz="4" w:space="0" w:color="000000"/>
              <w:bottom w:val="single" w:sz="4" w:space="0" w:color="000000"/>
              <w:end w:val="single" w:sz="4" w:space="0" w:color="000000"/>
            </w:tcBorders>
          </w:tcPr>
          <w:p>
            <w:pPr>
              <w:pStyle w:val="Normal"/>
              <w:spacing w:lineRule="auto" w:line="264"/>
              <w:jc w:val="center"/>
              <w:rPr>
                <w:i/>
                <w:i/>
              </w:rPr>
            </w:pPr>
            <w:r>
              <w:rPr>
                <w:i/>
              </w:rPr>
              <w:t>11.2015</w:t>
            </w:r>
          </w:p>
        </w:tc>
        <w:tc>
          <w:tcPr>
            <w:tcW w:w="1437" w:type="dxa"/>
            <w:tcBorders>
              <w:top w:val="single" w:sz="4" w:space="0" w:color="000000"/>
              <w:start w:val="single" w:sz="4" w:space="0" w:color="000000"/>
              <w:bottom w:val="single" w:sz="4" w:space="0" w:color="000000"/>
              <w:end w:val="single" w:sz="4" w:space="0" w:color="000000"/>
            </w:tcBorders>
          </w:tcPr>
          <w:p>
            <w:pPr>
              <w:pStyle w:val="Normal"/>
              <w:spacing w:lineRule="auto" w:line="264"/>
              <w:jc w:val="center"/>
              <w:rPr>
                <w:i/>
                <w:i/>
              </w:rPr>
            </w:pPr>
            <w:r>
              <w:rPr>
                <w:i/>
              </w:rPr>
              <w:t>02.2016</w:t>
            </w:r>
          </w:p>
        </w:tc>
        <w:tc>
          <w:tcPr>
            <w:tcW w:w="3804"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i/>
                <w:i/>
              </w:rPr>
            </w:pPr>
            <w:r>
              <w:rPr>
                <w:i/>
              </w:rPr>
              <w:t>Временно не работал(а)</w:t>
            </w:r>
          </w:p>
        </w:tc>
        <w:tc>
          <w:tcPr>
            <w:tcW w:w="3350"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i/>
                <w:i/>
              </w:rPr>
            </w:pPr>
            <w:r>
              <w:rPr>
                <w:i/>
              </w:rPr>
              <w:t xml:space="preserve">г. Москва, </w:t>
            </w:r>
          </w:p>
        </w:tc>
      </w:tr>
      <w:tr>
        <w:trPr/>
        <w:tc>
          <w:tcPr>
            <w:tcW w:w="1546"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64"/>
              <w:jc w:val="center"/>
              <w:rPr>
                <w:i/>
                <w:i/>
              </w:rPr>
            </w:pPr>
            <w:r>
              <w:rPr>
                <w:i/>
              </w:rPr>
            </w:r>
          </w:p>
        </w:tc>
        <w:tc>
          <w:tcPr>
            <w:tcW w:w="1437"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64"/>
              <w:jc w:val="center"/>
              <w:rPr>
                <w:i/>
                <w:i/>
              </w:rPr>
            </w:pPr>
            <w:r>
              <w:rPr>
                <w:i/>
              </w:rPr>
            </w:r>
          </w:p>
        </w:tc>
        <w:tc>
          <w:tcPr>
            <w:tcW w:w="380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64"/>
              <w:jc w:val="both"/>
              <w:rPr>
                <w:i/>
                <w:i/>
              </w:rPr>
            </w:pPr>
            <w:r>
              <w:rPr>
                <w:i/>
              </w:rPr>
            </w:r>
          </w:p>
        </w:tc>
        <w:tc>
          <w:tcPr>
            <w:tcW w:w="3350"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i/>
                <w:i/>
              </w:rPr>
            </w:pPr>
            <w:r>
              <w:rPr>
                <w:i/>
              </w:rPr>
              <w:t>ул. Боровая, д. 12, кв. 123</w:t>
            </w:r>
          </w:p>
        </w:tc>
      </w:tr>
    </w:tbl>
    <w:p>
      <w:pPr>
        <w:pStyle w:val="Normal"/>
        <w:jc w:val="both"/>
        <w:rPr>
          <w:sz w:val="16"/>
          <w:szCs w:val="16"/>
        </w:rPr>
      </w:pPr>
      <w:r>
        <w:rPr>
          <w:sz w:val="16"/>
          <w:szCs w:val="16"/>
        </w:rPr>
      </w:r>
    </w:p>
    <w:p>
      <w:pPr>
        <w:pStyle w:val="Normal"/>
        <w:jc w:val="both"/>
        <w:rPr/>
      </w:pPr>
      <w:r>
        <w:rPr/>
        <w:t>* Военную службу записывать с указанием должности, номера воинской части и места ее дислокации (населенный пункт, область). В случае осуществления предпринимательской деятельности, частной практики и т.п. необходимо указать номер патента (договора, лицензии), место регистрации. Наименование организации пишется полностью, также указывается страна регистрации (в случае работы в иностранных и смешанных фирмах или их представительствах).</w:t>
      </w:r>
    </w:p>
    <w:p>
      <w:pPr>
        <w:pStyle w:val="Normal"/>
        <w:jc w:val="both"/>
        <w:rPr/>
      </w:pPr>
      <w:r>
        <w:rPr/>
      </w:r>
    </w:p>
    <w:p>
      <w:pPr>
        <w:pStyle w:val="Normal"/>
        <w:jc w:val="both"/>
        <w:rPr/>
      </w:pPr>
      <w:r>
        <w:rPr/>
        <w:t>14. Ваши родственники: супруг (супруга), в том числе бывшие, отец, мать, дети, в том числе усыновленные, усыновители, полнородные и неполнородные (имеющие общих отца или мать) братья и сестры</w:t>
      </w:r>
    </w:p>
    <w:p>
      <w:pPr>
        <w:pStyle w:val="Normal"/>
        <w:jc w:val="both"/>
        <w:rPr>
          <w:sz w:val="16"/>
          <w:szCs w:val="16"/>
        </w:rPr>
      </w:pPr>
      <w:r>
        <w:rPr>
          <w:sz w:val="16"/>
          <w:szCs w:val="16"/>
        </w:rPr>
      </w:r>
    </w:p>
    <w:tbl>
      <w:tblPr>
        <w:tblW w:w="10548" w:type="dxa"/>
        <w:jc w:val="start"/>
        <w:tblInd w:w="0" w:type="dxa"/>
        <w:tblLayout w:type="fixed"/>
        <w:tblCellMar>
          <w:top w:w="0" w:type="dxa"/>
          <w:start w:w="108" w:type="dxa"/>
          <w:bottom w:w="0" w:type="dxa"/>
          <w:end w:w="108" w:type="dxa"/>
        </w:tblCellMar>
      </w:tblPr>
      <w:tblGrid>
        <w:gridCol w:w="1228"/>
        <w:gridCol w:w="1906"/>
        <w:gridCol w:w="2129"/>
        <w:gridCol w:w="2641"/>
        <w:gridCol w:w="2644"/>
      </w:tblGrid>
      <w:tr>
        <w:trPr/>
        <w:tc>
          <w:tcPr>
            <w:tcW w:w="12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pPr>
            <w:r>
              <w:rPr/>
              <w:t>Степень родства</w:t>
            </w:r>
          </w:p>
        </w:tc>
        <w:tc>
          <w:tcPr>
            <w:tcW w:w="19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pPr>
            <w:r>
              <w:rPr/>
              <w:t xml:space="preserve">Фамилия, </w:t>
              <w:br/>
              <w:t>имя и отчество*</w:t>
            </w:r>
          </w:p>
        </w:tc>
        <w:tc>
          <w:tcPr>
            <w:tcW w:w="21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pPr>
            <w:r>
              <w:rPr/>
              <w:t>Число, месяц, год и место рождения, гражданство**</w:t>
            </w:r>
          </w:p>
        </w:tc>
        <w:tc>
          <w:tcPr>
            <w:tcW w:w="26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pPr>
            <w:r>
              <w:rPr/>
              <w:t>Место работы, должность, место нахождения организации</w:t>
            </w:r>
          </w:p>
        </w:tc>
        <w:tc>
          <w:tcPr>
            <w:tcW w:w="264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pPr>
            <w:r>
              <w:rPr/>
              <w:t>Адрес места жительства, откуда и когда прибыл***</w:t>
            </w:r>
          </w:p>
        </w:tc>
      </w:tr>
      <w:tr>
        <w:trPr/>
        <w:tc>
          <w:tcPr>
            <w:tcW w:w="10548" w:type="dxa"/>
            <w:gridSpan w:val="5"/>
            <w:tcBorders>
              <w:top w:val="single" w:sz="4" w:space="0" w:color="000000"/>
              <w:start w:val="single" w:sz="4" w:space="0" w:color="000000"/>
              <w:bottom w:val="single" w:sz="4" w:space="0" w:color="000000"/>
              <w:end w:val="single" w:sz="4" w:space="0" w:color="000000"/>
            </w:tcBorders>
          </w:tcPr>
          <w:p>
            <w:pPr>
              <w:pStyle w:val="5"/>
              <w:shd w:fill="auto" w:val="clear"/>
              <w:spacing w:lineRule="auto" w:line="252" w:before="0" w:after="0"/>
              <w:ind w:hanging="0" w:end="0"/>
              <w:jc w:val="both"/>
              <w:rPr>
                <w:rStyle w:val="1"/>
                <w:b w:val="false"/>
                <w:bCs w:val="false"/>
                <w:i w:val="false"/>
                <w:i w:val="false"/>
                <w:iCs w:val="false"/>
                <w:spacing w:val="-6"/>
              </w:rPr>
            </w:pPr>
            <w:r>
              <w:rPr>
                <w:rStyle w:val="1"/>
                <w:b w:val="false"/>
                <w:bCs w:val="false"/>
                <w:i w:val="false"/>
                <w:iCs w:val="false"/>
                <w:spacing w:val="-6"/>
                <w:u w:val="single"/>
              </w:rPr>
              <w:t>Пояснение к п. 14 анкеты</w:t>
            </w:r>
            <w:r>
              <w:rPr>
                <w:rStyle w:val="1"/>
                <w:b w:val="false"/>
                <w:bCs w:val="false"/>
                <w:i w:val="false"/>
                <w:iCs w:val="false"/>
                <w:spacing w:val="-6"/>
              </w:rPr>
              <w:t xml:space="preserve">. В данном пункте анкеты сообщаются сведения о всех </w:t>
            </w:r>
            <w:r>
              <w:rPr>
                <w:color w:val="000000"/>
                <w:spacing w:val="-6"/>
                <w:lang w:val="en-US"/>
              </w:rPr>
              <w:t>перечисленных в пункте родственниках</w:t>
            </w:r>
            <w:r>
              <w:rPr>
                <w:rStyle w:val="1"/>
                <w:b w:val="false"/>
                <w:bCs w:val="false"/>
                <w:i w:val="false"/>
                <w:iCs w:val="false"/>
                <w:spacing w:val="-6"/>
              </w:rPr>
              <w:t xml:space="preserve">, </w:t>
            </w:r>
            <w:r>
              <w:rPr>
                <w:color w:val="000000"/>
                <w:spacing w:val="-6"/>
                <w:lang w:val="en-US"/>
              </w:rPr>
              <w:t>в том числе о</w:t>
            </w:r>
            <w:r>
              <w:rPr>
                <w:color w:val="000000"/>
                <w:spacing w:val="-6"/>
              </w:rPr>
              <w:t xml:space="preserve"> родителях, которые</w:t>
            </w:r>
            <w:r>
              <w:rPr>
                <w:color w:val="000000"/>
                <w:spacing w:val="-6"/>
                <w:lang w:val="en-US"/>
              </w:rPr>
              <w:t xml:space="preserve"> лишены родительских прав</w:t>
            </w:r>
            <w:r>
              <w:rPr>
                <w:color w:val="000000"/>
                <w:spacing w:val="-6"/>
              </w:rPr>
              <w:t>, а также</w:t>
            </w:r>
            <w:r>
              <w:rPr>
                <w:color w:val="000000"/>
                <w:spacing w:val="-6"/>
                <w:lang w:val="en-US"/>
              </w:rPr>
              <w:t xml:space="preserve"> родственниках, которые пропали без вести, умерли (погибли)</w:t>
            </w:r>
            <w:r>
              <w:rPr>
                <w:color w:val="000000"/>
                <w:spacing w:val="-6"/>
              </w:rPr>
              <w:t xml:space="preserve"> и т.п.</w:t>
            </w:r>
            <w:r>
              <w:rPr>
                <w:color w:val="000000"/>
                <w:spacing w:val="-6"/>
                <w:lang w:val="en-US"/>
              </w:rPr>
              <w:t>, с указанием их последнего места жительства</w:t>
            </w:r>
            <w:r>
              <w:rPr>
                <w:rStyle w:val="1"/>
                <w:b w:val="false"/>
                <w:bCs w:val="false"/>
                <w:i w:val="false"/>
                <w:iCs w:val="false"/>
                <w:spacing w:val="-6"/>
              </w:rPr>
              <w:t xml:space="preserve">. </w:t>
            </w:r>
          </w:p>
          <w:p>
            <w:pPr>
              <w:pStyle w:val="5"/>
              <w:shd w:fill="auto" w:val="clear"/>
              <w:spacing w:lineRule="auto" w:line="252" w:before="0" w:after="0"/>
              <w:ind w:hanging="0" w:end="0"/>
              <w:jc w:val="both"/>
              <w:rPr>
                <w:rStyle w:val="1"/>
                <w:b w:val="false"/>
                <w:i w:val="false"/>
                <w:i w:val="false"/>
                <w:iCs w:val="false"/>
                <w:spacing w:val="-6"/>
              </w:rPr>
            </w:pPr>
            <w:r>
              <w:rPr>
                <w:rStyle w:val="1"/>
                <w:b w:val="false"/>
                <w:bCs/>
                <w:i w:val="false"/>
                <w:iCs w:val="false"/>
                <w:spacing w:val="-6"/>
              </w:rPr>
              <w:t xml:space="preserve">Сначала указываются сведения по супруге (супругу), затем по бывшим супругам (если имелись), затем по вторым родителям детей, рожденных вне брака, затем по отцу, затем по матери, </w:t>
            </w:r>
            <w:r>
              <w:rPr>
                <w:bCs w:val="false"/>
                <w:color w:val="000000"/>
                <w:spacing w:val="-6"/>
              </w:rPr>
              <w:t>затем по детям (в том числе усыновленным и рожденным вне брака) по старшинству,</w:t>
            </w:r>
            <w:r>
              <w:rPr>
                <w:color w:val="000000"/>
                <w:spacing w:val="-6"/>
              </w:rPr>
              <w:t xml:space="preserve"> </w:t>
            </w:r>
            <w:r>
              <w:rPr>
                <w:rStyle w:val="1"/>
                <w:b w:val="false"/>
                <w:bCs/>
                <w:i w:val="false"/>
                <w:iCs w:val="false"/>
                <w:spacing w:val="-6"/>
              </w:rPr>
              <w:t xml:space="preserve">затем по усыновителям (начиная с мужчины), затем по братьям и сестрам (в том числе неполнородным) по старшинству (начиная со старших). </w:t>
            </w:r>
            <w:r>
              <w:rPr>
                <w:color w:val="000000"/>
                <w:lang w:val="en-US"/>
              </w:rPr>
              <w:t xml:space="preserve">В случае если в анкете указаны дети и на момент их рождения гражданин в браке не состоял, сообщаются сведения об их матери (отце) или </w:t>
            </w:r>
            <w:r>
              <w:rPr>
                <w:color w:val="000000"/>
              </w:rPr>
              <w:t>производится</w:t>
            </w:r>
            <w:r>
              <w:rPr>
                <w:color w:val="000000"/>
                <w:lang w:val="en-US"/>
              </w:rPr>
              <w:t xml:space="preserve"> запись «(рожден(а) вне брака)».</w:t>
            </w:r>
          </w:p>
          <w:p>
            <w:pPr>
              <w:pStyle w:val="5"/>
              <w:shd w:fill="auto" w:val="clear"/>
              <w:spacing w:lineRule="auto" w:line="252" w:before="0" w:after="0"/>
              <w:ind w:hanging="0" w:end="0"/>
              <w:jc w:val="both"/>
              <w:rPr>
                <w:rStyle w:val="1"/>
                <w:bCs w:val="false"/>
                <w:i w:val="false"/>
                <w:i w:val="false"/>
                <w:iCs w:val="false"/>
                <w:spacing w:val="-6"/>
              </w:rPr>
            </w:pPr>
            <w:r>
              <w:rPr>
                <w:rStyle w:val="1"/>
                <w:b w:val="false"/>
                <w:bCs w:val="false"/>
                <w:i w:val="false"/>
                <w:iCs w:val="false"/>
                <w:spacing w:val="-6"/>
              </w:rPr>
              <w:t xml:space="preserve">В графе «Фамилия, имя, отчество» необходимо указать, в том числе, фамилии, имена и отчества </w:t>
            </w:r>
            <w:r>
              <w:rPr>
                <w:color w:val="000000"/>
                <w:spacing w:val="-6"/>
              </w:rPr>
              <w:t>(при наличии)</w:t>
            </w:r>
            <w:r>
              <w:rPr>
                <w:color w:val="000000"/>
                <w:spacing w:val="-6"/>
                <w:lang w:val="en-US"/>
              </w:rPr>
              <w:t xml:space="preserve"> </w:t>
            </w:r>
            <w:r>
              <w:rPr>
                <w:rStyle w:val="1"/>
                <w:b w:val="false"/>
                <w:bCs w:val="false"/>
                <w:i w:val="false"/>
                <w:iCs w:val="false"/>
                <w:spacing w:val="-6"/>
              </w:rPr>
              <w:t>родственников, измененные при вступлении в брак (при разводе) или по каким-либо иным причинам.</w:t>
            </w:r>
          </w:p>
          <w:p>
            <w:pPr>
              <w:pStyle w:val="5"/>
              <w:shd w:fill="auto" w:val="clear"/>
              <w:spacing w:lineRule="auto" w:line="252" w:before="0" w:after="0"/>
              <w:ind w:hanging="0" w:end="0"/>
              <w:jc w:val="both"/>
              <w:rPr>
                <w:rStyle w:val="1"/>
                <w:b w:val="false"/>
                <w:i w:val="false"/>
                <w:i w:val="false"/>
                <w:iCs w:val="false"/>
                <w:spacing w:val="-6"/>
              </w:rPr>
            </w:pPr>
            <w:r>
              <w:rPr>
                <w:spacing w:val="-6"/>
                <w:lang w:val="en-US"/>
              </w:rPr>
              <w:t xml:space="preserve">В графе «Число, месяц, год и место рождения, гражданство» необходимо полностью, в соответствии с документами удостоверяющими личность, </w:t>
            </w:r>
            <w:r>
              <w:rPr>
                <w:spacing w:val="-6"/>
              </w:rPr>
              <w:t>сообщить</w:t>
            </w:r>
            <w:r>
              <w:rPr>
                <w:spacing w:val="-6"/>
                <w:lang w:val="en-US"/>
              </w:rPr>
              <w:t xml:space="preserve"> дату, место рождения и гражданство каждого родственника. При наличии у родственника нескольких гражданств – указываются все имеющиеся гражданства.</w:t>
            </w:r>
          </w:p>
          <w:p>
            <w:pPr>
              <w:pStyle w:val="5"/>
              <w:shd w:fill="auto" w:val="clear"/>
              <w:spacing w:lineRule="auto" w:line="252" w:before="0" w:after="0"/>
              <w:ind w:hanging="0" w:end="0"/>
              <w:jc w:val="both"/>
              <w:rPr>
                <w:bCs w:val="false"/>
                <w:color w:val="000000"/>
                <w:spacing w:val="-6"/>
              </w:rPr>
            </w:pPr>
            <w:r>
              <w:rPr>
                <w:bCs w:val="false"/>
                <w:color w:val="000000"/>
                <w:spacing w:val="-6"/>
              </w:rPr>
              <w:t xml:space="preserve">В графе «Адрес места жительства, откуда и когда прибыл», указываются </w:t>
            </w:r>
            <w:r>
              <w:rPr>
                <w:bCs w:val="false"/>
                <w:color w:val="000000"/>
                <w:spacing w:val="-6"/>
                <w:lang w:val="en-US"/>
              </w:rPr>
              <w:t xml:space="preserve">адрес проживания родственника гражданина </w:t>
            </w:r>
            <w:r>
              <w:rPr>
                <w:bCs w:val="false"/>
                <w:color w:val="000000"/>
                <w:spacing w:val="-6"/>
              </w:rPr>
              <w:t>на момент заполнения анкеты.</w:t>
            </w:r>
          </w:p>
          <w:p>
            <w:pPr>
              <w:pStyle w:val="5"/>
              <w:shd w:fill="auto" w:val="clear"/>
              <w:spacing w:lineRule="auto" w:line="252" w:before="0" w:after="0"/>
              <w:ind w:hanging="0" w:end="0"/>
              <w:jc w:val="both"/>
              <w:rPr>
                <w:bCs w:val="false"/>
                <w:color w:val="000000"/>
                <w:spacing w:val="-6"/>
              </w:rPr>
            </w:pPr>
            <w:r>
              <w:rPr>
                <w:bCs w:val="false"/>
                <w:color w:val="000000"/>
                <w:spacing w:val="-6"/>
              </w:rPr>
              <w:t xml:space="preserve">В случае, если родственник когда-либо ранее проживал за границей, в данной графе дополнительно указывается, когда и из какого государства он прибыл в Российскую Федерацию </w:t>
            </w:r>
            <w:r>
              <w:rPr>
                <w:spacing w:val="-6"/>
                <w:lang w:val="en-US"/>
              </w:rPr>
              <w:t>(такие сведения должны соответствовать данным, указ</w:t>
            </w:r>
            <w:r>
              <w:rPr>
                <w:spacing w:val="-6"/>
              </w:rPr>
              <w:t>ываемым</w:t>
            </w:r>
            <w:r>
              <w:rPr>
                <w:spacing w:val="-6"/>
                <w:lang w:val="en-US"/>
              </w:rPr>
              <w:t xml:space="preserve"> в п. 15)</w:t>
            </w:r>
            <w:r>
              <w:rPr>
                <w:bCs w:val="false"/>
                <w:color w:val="000000"/>
                <w:spacing w:val="-6"/>
              </w:rPr>
              <w:t>.</w:t>
            </w:r>
          </w:p>
          <w:p>
            <w:pPr>
              <w:pStyle w:val="5"/>
              <w:shd w:fill="auto" w:val="clear"/>
              <w:spacing w:lineRule="auto" w:line="252" w:before="0" w:after="0"/>
              <w:ind w:hanging="0" w:end="0"/>
              <w:jc w:val="both"/>
              <w:rPr>
                <w:spacing w:val="-6"/>
              </w:rPr>
            </w:pPr>
            <w:r>
              <w:rPr>
                <w:rStyle w:val="1"/>
                <w:b w:val="false"/>
                <w:bCs/>
                <w:i w:val="false"/>
                <w:iCs w:val="false"/>
                <w:spacing w:val="-6"/>
              </w:rPr>
              <w:t>После перечисления всех близких родственников делается запись: «Других близких родственников не имею» и ставится подпись анкетируемого.</w:t>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pacing w:lineRule="auto" w:line="252"/>
              <w:jc w:val="both"/>
              <w:rPr>
                <w:i/>
                <w:i/>
              </w:rPr>
            </w:pPr>
            <w:r>
              <w:rPr>
                <w:i/>
              </w:rPr>
              <w:t>супруг</w:t>
            </w:r>
          </w:p>
        </w:tc>
        <w:tc>
          <w:tcPr>
            <w:tcW w:w="1906" w:type="dxa"/>
            <w:tcBorders>
              <w:top w:val="single" w:sz="4" w:space="0" w:color="000000"/>
              <w:start w:val="single" w:sz="4" w:space="0" w:color="000000"/>
              <w:bottom w:val="single" w:sz="4" w:space="0" w:color="000000"/>
              <w:end w:val="single" w:sz="4" w:space="0" w:color="000000"/>
            </w:tcBorders>
          </w:tcPr>
          <w:p>
            <w:pPr>
              <w:pStyle w:val="Normal"/>
              <w:spacing w:lineRule="auto" w:line="252"/>
              <w:jc w:val="both"/>
              <w:rPr>
                <w:i/>
                <w:i/>
              </w:rPr>
            </w:pPr>
            <w:r>
              <w:rPr>
                <w:i/>
              </w:rPr>
              <w:t>Иванов</w:t>
            </w:r>
          </w:p>
        </w:tc>
        <w:tc>
          <w:tcPr>
            <w:tcW w:w="2129" w:type="dxa"/>
            <w:tcBorders>
              <w:top w:val="single" w:sz="4" w:space="0" w:color="000000"/>
              <w:start w:val="single" w:sz="4" w:space="0" w:color="000000"/>
              <w:bottom w:val="single" w:sz="4" w:space="0" w:color="000000"/>
              <w:end w:val="single" w:sz="4" w:space="0" w:color="000000"/>
            </w:tcBorders>
          </w:tcPr>
          <w:p>
            <w:pPr>
              <w:pStyle w:val="Normal"/>
              <w:spacing w:lineRule="auto" w:line="252"/>
              <w:ind w:start="-57" w:end="-57"/>
              <w:jc w:val="both"/>
              <w:rPr>
                <w:i/>
                <w:i/>
              </w:rPr>
            </w:pPr>
            <w:r>
              <w:rPr>
                <w:i/>
              </w:rPr>
              <w:t>22 декабря 1964 г.</w:t>
            </w:r>
          </w:p>
        </w:tc>
        <w:tc>
          <w:tcPr>
            <w:tcW w:w="2641" w:type="dxa"/>
            <w:tcBorders>
              <w:top w:val="single" w:sz="4" w:space="0" w:color="000000"/>
              <w:start w:val="single" w:sz="4" w:space="0" w:color="000000"/>
              <w:bottom w:val="single" w:sz="4" w:space="0" w:color="000000"/>
              <w:end w:val="single" w:sz="4" w:space="0" w:color="000000"/>
            </w:tcBorders>
          </w:tcPr>
          <w:p>
            <w:pPr>
              <w:pStyle w:val="Normal"/>
              <w:spacing w:lineRule="auto" w:line="252"/>
              <w:jc w:val="both"/>
              <w:rPr>
                <w:i/>
                <w:i/>
              </w:rPr>
            </w:pPr>
            <w:r>
              <w:rPr>
                <w:i/>
              </w:rPr>
              <w:t>НПО «Сатурн»,</w:t>
            </w:r>
          </w:p>
        </w:tc>
        <w:tc>
          <w:tcPr>
            <w:tcW w:w="2644" w:type="dxa"/>
            <w:tcBorders>
              <w:top w:val="single" w:sz="4" w:space="0" w:color="000000"/>
              <w:start w:val="single" w:sz="4" w:space="0" w:color="000000"/>
              <w:bottom w:val="single" w:sz="4" w:space="0" w:color="000000"/>
              <w:end w:val="single" w:sz="4" w:space="0" w:color="000000"/>
            </w:tcBorders>
          </w:tcPr>
          <w:p>
            <w:pPr>
              <w:pStyle w:val="Normal"/>
              <w:spacing w:lineRule="auto" w:line="252"/>
              <w:jc w:val="both"/>
              <w:rPr>
                <w:i/>
                <w:i/>
              </w:rPr>
            </w:pPr>
            <w:r>
              <w:rPr>
                <w:i/>
              </w:rPr>
              <w:t xml:space="preserve">г. Москва, </w:t>
            </w:r>
            <w:r>
              <w:rPr>
                <w:i/>
                <w:spacing w:val="-6"/>
              </w:rPr>
              <w:t>ул. Правды,</w:t>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2"/>
              <w:jc w:val="both"/>
              <w:rPr>
                <w:i/>
                <w:i/>
              </w:rPr>
            </w:pPr>
            <w:r>
              <w:rPr>
                <w:i/>
              </w:rPr>
            </w:r>
          </w:p>
        </w:tc>
        <w:tc>
          <w:tcPr>
            <w:tcW w:w="1906" w:type="dxa"/>
            <w:tcBorders>
              <w:top w:val="single" w:sz="4" w:space="0" w:color="000000"/>
              <w:start w:val="single" w:sz="4" w:space="0" w:color="000000"/>
              <w:bottom w:val="single" w:sz="4" w:space="0" w:color="000000"/>
              <w:end w:val="single" w:sz="4" w:space="0" w:color="000000"/>
            </w:tcBorders>
          </w:tcPr>
          <w:p>
            <w:pPr>
              <w:pStyle w:val="Normal"/>
              <w:spacing w:lineRule="auto" w:line="252"/>
              <w:jc w:val="both"/>
              <w:rPr>
                <w:i/>
                <w:i/>
              </w:rPr>
            </w:pPr>
            <w:r>
              <w:rPr>
                <w:i/>
              </w:rPr>
              <w:t>Иван</w:t>
            </w:r>
          </w:p>
        </w:tc>
        <w:tc>
          <w:tcPr>
            <w:tcW w:w="2129" w:type="dxa"/>
            <w:tcBorders>
              <w:top w:val="single" w:sz="4" w:space="0" w:color="000000"/>
              <w:start w:val="single" w:sz="4" w:space="0" w:color="000000"/>
              <w:bottom w:val="single" w:sz="4" w:space="0" w:color="000000"/>
              <w:end w:val="single" w:sz="4" w:space="0" w:color="000000"/>
            </w:tcBorders>
          </w:tcPr>
          <w:p>
            <w:pPr>
              <w:pStyle w:val="Normal"/>
              <w:spacing w:lineRule="auto" w:line="252"/>
              <w:ind w:start="-57" w:end="-57"/>
              <w:jc w:val="both"/>
              <w:rPr>
                <w:i/>
                <w:i/>
              </w:rPr>
            </w:pPr>
            <w:r>
              <w:rPr>
                <w:i/>
              </w:rPr>
              <w:t>п.г.т. Монино,</w:t>
            </w:r>
          </w:p>
        </w:tc>
        <w:tc>
          <w:tcPr>
            <w:tcW w:w="2641" w:type="dxa"/>
            <w:tcBorders>
              <w:top w:val="single" w:sz="4" w:space="0" w:color="000000"/>
              <w:start w:val="single" w:sz="4" w:space="0" w:color="000000"/>
              <w:bottom w:val="single" w:sz="4" w:space="0" w:color="000000"/>
              <w:end w:val="single" w:sz="4" w:space="0" w:color="000000"/>
            </w:tcBorders>
          </w:tcPr>
          <w:p>
            <w:pPr>
              <w:pStyle w:val="Normal"/>
              <w:spacing w:lineRule="auto" w:line="252"/>
              <w:jc w:val="both"/>
              <w:rPr>
                <w:i/>
                <w:i/>
              </w:rPr>
            </w:pPr>
            <w:r>
              <w:rPr>
                <w:i/>
              </w:rPr>
              <w:t>инженер</w:t>
            </w:r>
          </w:p>
        </w:tc>
        <w:tc>
          <w:tcPr>
            <w:tcW w:w="2644" w:type="dxa"/>
            <w:tcBorders>
              <w:top w:val="single" w:sz="4" w:space="0" w:color="000000"/>
              <w:start w:val="single" w:sz="4" w:space="0" w:color="000000"/>
              <w:bottom w:val="single" w:sz="4" w:space="0" w:color="000000"/>
              <w:end w:val="single" w:sz="4" w:space="0" w:color="000000"/>
            </w:tcBorders>
          </w:tcPr>
          <w:p>
            <w:pPr>
              <w:pStyle w:val="Normal"/>
              <w:spacing w:lineRule="auto" w:line="252"/>
              <w:jc w:val="both"/>
              <w:rPr>
                <w:i/>
                <w:i/>
                <w:spacing w:val="-6"/>
              </w:rPr>
            </w:pPr>
            <w:r>
              <w:rPr>
                <w:i/>
                <w:spacing w:val="-6"/>
              </w:rPr>
              <w:t>д.25,корп. 2,</w:t>
            </w:r>
            <w:r>
              <w:rPr>
                <w:i/>
              </w:rPr>
              <w:t xml:space="preserve"> кв.233.</w:t>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2"/>
              <w:jc w:val="both"/>
              <w:rPr>
                <w:i/>
                <w:i/>
                <w:spacing w:val="-6"/>
              </w:rPr>
            </w:pPr>
            <w:r>
              <w:rPr>
                <w:i/>
                <w:spacing w:val="-6"/>
              </w:rPr>
            </w:r>
          </w:p>
        </w:tc>
        <w:tc>
          <w:tcPr>
            <w:tcW w:w="1906" w:type="dxa"/>
            <w:tcBorders>
              <w:top w:val="single" w:sz="4" w:space="0" w:color="000000"/>
              <w:start w:val="single" w:sz="4" w:space="0" w:color="000000"/>
              <w:bottom w:val="single" w:sz="4" w:space="0" w:color="000000"/>
              <w:end w:val="single" w:sz="4" w:space="0" w:color="000000"/>
            </w:tcBorders>
          </w:tcPr>
          <w:p>
            <w:pPr>
              <w:pStyle w:val="Normal"/>
              <w:spacing w:lineRule="auto" w:line="252"/>
              <w:jc w:val="both"/>
              <w:rPr>
                <w:i/>
                <w:i/>
              </w:rPr>
            </w:pPr>
            <w:r>
              <w:rPr>
                <w:i/>
              </w:rPr>
              <w:t>Иванович</w:t>
            </w:r>
          </w:p>
        </w:tc>
        <w:tc>
          <w:tcPr>
            <w:tcW w:w="2129" w:type="dxa"/>
            <w:tcBorders>
              <w:top w:val="single" w:sz="4" w:space="0" w:color="000000"/>
              <w:start w:val="single" w:sz="4" w:space="0" w:color="000000"/>
              <w:bottom w:val="single" w:sz="4" w:space="0" w:color="000000"/>
              <w:end w:val="single" w:sz="4" w:space="0" w:color="000000"/>
            </w:tcBorders>
          </w:tcPr>
          <w:p>
            <w:pPr>
              <w:pStyle w:val="Normal"/>
              <w:spacing w:lineRule="auto" w:line="252"/>
              <w:ind w:start="-57" w:end="-57"/>
              <w:jc w:val="both"/>
              <w:rPr>
                <w:i/>
                <w:i/>
                <w:spacing w:val="-6"/>
              </w:rPr>
            </w:pPr>
            <w:r>
              <w:rPr>
                <w:i/>
                <w:spacing w:val="-6"/>
              </w:rPr>
              <w:t>Ногинский район,</w:t>
            </w:r>
          </w:p>
        </w:tc>
        <w:tc>
          <w:tcPr>
            <w:tcW w:w="2641" w:type="dxa"/>
            <w:tcBorders>
              <w:top w:val="single" w:sz="4" w:space="0" w:color="000000"/>
              <w:start w:val="single" w:sz="4" w:space="0" w:color="000000"/>
              <w:bottom w:val="single" w:sz="4" w:space="0" w:color="000000"/>
              <w:end w:val="single" w:sz="4" w:space="0" w:color="000000"/>
            </w:tcBorders>
          </w:tcPr>
          <w:p>
            <w:pPr>
              <w:pStyle w:val="Normal"/>
              <w:spacing w:lineRule="auto" w:line="252"/>
              <w:jc w:val="both"/>
              <w:rPr>
                <w:i/>
                <w:i/>
              </w:rPr>
            </w:pPr>
            <w:r>
              <w:rPr>
                <w:i/>
              </w:rPr>
              <w:t xml:space="preserve">г. Москва, </w:t>
            </w:r>
          </w:p>
        </w:tc>
        <w:tc>
          <w:tcPr>
            <w:tcW w:w="2644" w:type="dxa"/>
            <w:tcBorders>
              <w:top w:val="single" w:sz="4" w:space="0" w:color="000000"/>
              <w:start w:val="single" w:sz="4" w:space="0" w:color="000000"/>
              <w:bottom w:val="single" w:sz="4" w:space="0" w:color="000000"/>
              <w:end w:val="single" w:sz="4" w:space="0" w:color="000000"/>
            </w:tcBorders>
          </w:tcPr>
          <w:p>
            <w:pPr>
              <w:pStyle w:val="Normal"/>
              <w:spacing w:lineRule="auto" w:line="252"/>
              <w:jc w:val="both"/>
              <w:rPr>
                <w:i/>
                <w:i/>
              </w:rPr>
            </w:pPr>
            <w:r>
              <w:rPr>
                <w:i/>
              </w:rPr>
              <w:t>Прибыл в 1989 г.</w:t>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2"/>
              <w:jc w:val="both"/>
              <w:rPr>
                <w:i/>
                <w:i/>
              </w:rPr>
            </w:pPr>
            <w:r>
              <w:rPr>
                <w:i/>
              </w:rPr>
            </w:r>
          </w:p>
        </w:tc>
        <w:tc>
          <w:tcPr>
            <w:tcW w:w="1906"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2"/>
              <w:jc w:val="both"/>
              <w:rPr>
                <w:i/>
                <w:i/>
              </w:rPr>
            </w:pPr>
            <w:r>
              <w:rPr>
                <w:i/>
              </w:rPr>
            </w:r>
          </w:p>
        </w:tc>
        <w:tc>
          <w:tcPr>
            <w:tcW w:w="2129" w:type="dxa"/>
            <w:tcBorders>
              <w:top w:val="single" w:sz="4" w:space="0" w:color="000000"/>
              <w:start w:val="single" w:sz="4" w:space="0" w:color="000000"/>
              <w:bottom w:val="single" w:sz="4" w:space="0" w:color="000000"/>
              <w:end w:val="single" w:sz="4" w:space="0" w:color="000000"/>
            </w:tcBorders>
          </w:tcPr>
          <w:p>
            <w:pPr>
              <w:pStyle w:val="Normal"/>
              <w:spacing w:lineRule="auto" w:line="252"/>
              <w:ind w:start="-57" w:end="-57"/>
              <w:jc w:val="both"/>
              <w:rPr>
                <w:i/>
                <w:i/>
                <w:spacing w:val="-8"/>
              </w:rPr>
            </w:pPr>
            <w:r>
              <w:rPr>
                <w:i/>
                <w:spacing w:val="-8"/>
              </w:rPr>
              <w:t>Московская область</w:t>
            </w:r>
          </w:p>
        </w:tc>
        <w:tc>
          <w:tcPr>
            <w:tcW w:w="2641" w:type="dxa"/>
            <w:tcBorders>
              <w:top w:val="single" w:sz="4" w:space="0" w:color="000000"/>
              <w:start w:val="single" w:sz="4" w:space="0" w:color="000000"/>
              <w:bottom w:val="single" w:sz="4" w:space="0" w:color="000000"/>
              <w:end w:val="single" w:sz="4" w:space="0" w:color="000000"/>
            </w:tcBorders>
          </w:tcPr>
          <w:p>
            <w:pPr>
              <w:pStyle w:val="Normal"/>
              <w:spacing w:lineRule="auto" w:line="252"/>
              <w:jc w:val="both"/>
              <w:rPr>
                <w:i/>
                <w:i/>
              </w:rPr>
            </w:pPr>
            <w:r>
              <w:rPr>
                <w:i/>
              </w:rPr>
              <w:t xml:space="preserve">ул. Касаткина, д.13, </w:t>
            </w:r>
          </w:p>
        </w:tc>
        <w:tc>
          <w:tcPr>
            <w:tcW w:w="2644" w:type="dxa"/>
            <w:tcBorders>
              <w:top w:val="single" w:sz="4" w:space="0" w:color="000000"/>
              <w:start w:val="single" w:sz="4" w:space="0" w:color="000000"/>
              <w:bottom w:val="single" w:sz="4" w:space="0" w:color="000000"/>
              <w:end w:val="single" w:sz="4" w:space="0" w:color="000000"/>
            </w:tcBorders>
          </w:tcPr>
          <w:p>
            <w:pPr>
              <w:pStyle w:val="Normal"/>
              <w:spacing w:lineRule="auto" w:line="252"/>
              <w:jc w:val="both"/>
              <w:rPr>
                <w:i/>
                <w:i/>
              </w:rPr>
            </w:pPr>
            <w:r>
              <w:rPr>
                <w:i/>
              </w:rPr>
              <w:t>из г. Вюнсдорфа</w:t>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2"/>
              <w:jc w:val="both"/>
              <w:rPr>
                <w:i/>
                <w:i/>
              </w:rPr>
            </w:pPr>
            <w:r>
              <w:rPr>
                <w:i/>
              </w:rPr>
            </w:r>
          </w:p>
        </w:tc>
        <w:tc>
          <w:tcPr>
            <w:tcW w:w="1906"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2"/>
              <w:jc w:val="both"/>
              <w:rPr>
                <w:i/>
                <w:i/>
              </w:rPr>
            </w:pPr>
            <w:r>
              <w:rPr>
                <w:i/>
              </w:rPr>
            </w:r>
          </w:p>
        </w:tc>
        <w:tc>
          <w:tcPr>
            <w:tcW w:w="2129" w:type="dxa"/>
            <w:tcBorders>
              <w:top w:val="single" w:sz="4" w:space="0" w:color="000000"/>
              <w:start w:val="single" w:sz="4" w:space="0" w:color="000000"/>
              <w:bottom w:val="single" w:sz="4" w:space="0" w:color="000000"/>
              <w:end w:val="single" w:sz="4" w:space="0" w:color="000000"/>
            </w:tcBorders>
          </w:tcPr>
          <w:p>
            <w:pPr>
              <w:pStyle w:val="Normal"/>
              <w:spacing w:lineRule="auto" w:line="252"/>
              <w:ind w:start="-57" w:end="-57"/>
              <w:jc w:val="both"/>
              <w:rPr>
                <w:i/>
                <w:i/>
              </w:rPr>
            </w:pPr>
            <w:r>
              <w:rPr>
                <w:i/>
              </w:rPr>
              <w:t>Гражданин РФ</w:t>
            </w:r>
          </w:p>
        </w:tc>
        <w:tc>
          <w:tcPr>
            <w:tcW w:w="2641" w:type="dxa"/>
            <w:tcBorders>
              <w:top w:val="single" w:sz="4" w:space="0" w:color="000000"/>
              <w:start w:val="single" w:sz="4" w:space="0" w:color="000000"/>
              <w:bottom w:val="single" w:sz="4" w:space="0" w:color="000000"/>
              <w:end w:val="single" w:sz="4" w:space="0" w:color="000000"/>
            </w:tcBorders>
          </w:tcPr>
          <w:p>
            <w:pPr>
              <w:pStyle w:val="Normal"/>
              <w:spacing w:lineRule="auto" w:line="252"/>
              <w:jc w:val="both"/>
              <w:rPr>
                <w:i/>
                <w:i/>
              </w:rPr>
            </w:pPr>
            <w:r>
              <w:rPr>
                <w:i/>
              </w:rPr>
              <w:t>стр.8</w:t>
            </w:r>
          </w:p>
        </w:tc>
        <w:tc>
          <w:tcPr>
            <w:tcW w:w="2644" w:type="dxa"/>
            <w:tcBorders>
              <w:top w:val="single" w:sz="4" w:space="0" w:color="000000"/>
              <w:start w:val="single" w:sz="4" w:space="0" w:color="000000"/>
              <w:bottom w:val="single" w:sz="4" w:space="0" w:color="000000"/>
              <w:end w:val="single" w:sz="4" w:space="0" w:color="000000"/>
            </w:tcBorders>
          </w:tcPr>
          <w:p>
            <w:pPr>
              <w:pStyle w:val="Normal"/>
              <w:spacing w:lineRule="auto" w:line="252"/>
              <w:jc w:val="both"/>
              <w:rPr>
                <w:i/>
                <w:i/>
              </w:rPr>
            </w:pPr>
            <w:r>
              <w:rPr>
                <w:i/>
              </w:rPr>
              <w:t xml:space="preserve">Германской </w:t>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2"/>
              <w:jc w:val="both"/>
              <w:rPr>
                <w:i/>
                <w:i/>
              </w:rPr>
            </w:pPr>
            <w:r>
              <w:rPr>
                <w:i/>
              </w:rPr>
            </w:r>
          </w:p>
        </w:tc>
        <w:tc>
          <w:tcPr>
            <w:tcW w:w="1906"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2"/>
              <w:jc w:val="both"/>
              <w:rPr>
                <w:i/>
                <w:i/>
              </w:rPr>
            </w:pPr>
            <w:r>
              <w:rPr>
                <w:i/>
              </w:rPr>
            </w:r>
          </w:p>
        </w:tc>
        <w:tc>
          <w:tcPr>
            <w:tcW w:w="2129"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2"/>
              <w:jc w:val="both"/>
              <w:rPr>
                <w:i/>
                <w:i/>
              </w:rPr>
            </w:pPr>
            <w:r>
              <w:rPr>
                <w:i/>
              </w:rPr>
            </w:r>
          </w:p>
        </w:tc>
        <w:tc>
          <w:tcPr>
            <w:tcW w:w="2641"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2"/>
              <w:jc w:val="both"/>
              <w:rPr>
                <w:i/>
                <w:i/>
              </w:rPr>
            </w:pPr>
            <w:r>
              <w:rPr>
                <w:i/>
              </w:rPr>
            </w:r>
          </w:p>
        </w:tc>
        <w:tc>
          <w:tcPr>
            <w:tcW w:w="2644" w:type="dxa"/>
            <w:tcBorders>
              <w:top w:val="single" w:sz="4" w:space="0" w:color="000000"/>
              <w:start w:val="single" w:sz="4" w:space="0" w:color="000000"/>
              <w:bottom w:val="single" w:sz="4" w:space="0" w:color="000000"/>
              <w:end w:val="single" w:sz="4" w:space="0" w:color="000000"/>
            </w:tcBorders>
          </w:tcPr>
          <w:p>
            <w:pPr>
              <w:pStyle w:val="Normal"/>
              <w:spacing w:lineRule="auto" w:line="252"/>
              <w:jc w:val="both"/>
              <w:rPr>
                <w:i/>
                <w:i/>
              </w:rPr>
            </w:pPr>
            <w:r>
              <w:rPr>
                <w:i/>
              </w:rPr>
              <w:t xml:space="preserve">Демократической </w:t>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2"/>
              <w:jc w:val="both"/>
              <w:rPr>
                <w:i/>
                <w:i/>
              </w:rPr>
            </w:pPr>
            <w:r>
              <w:rPr>
                <w:i/>
              </w:rPr>
            </w:r>
          </w:p>
        </w:tc>
        <w:tc>
          <w:tcPr>
            <w:tcW w:w="1906"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2"/>
              <w:jc w:val="both"/>
              <w:rPr>
                <w:i/>
                <w:i/>
              </w:rPr>
            </w:pPr>
            <w:r>
              <w:rPr>
                <w:i/>
              </w:rPr>
            </w:r>
          </w:p>
        </w:tc>
        <w:tc>
          <w:tcPr>
            <w:tcW w:w="2129"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2"/>
              <w:jc w:val="both"/>
              <w:rPr>
                <w:i/>
                <w:i/>
              </w:rPr>
            </w:pPr>
            <w:r>
              <w:rPr>
                <w:i/>
              </w:rPr>
            </w:r>
          </w:p>
        </w:tc>
        <w:tc>
          <w:tcPr>
            <w:tcW w:w="2641"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2"/>
              <w:jc w:val="both"/>
              <w:rPr>
                <w:i/>
                <w:i/>
              </w:rPr>
            </w:pPr>
            <w:r>
              <w:rPr>
                <w:i/>
              </w:rPr>
            </w:r>
          </w:p>
        </w:tc>
        <w:tc>
          <w:tcPr>
            <w:tcW w:w="2644" w:type="dxa"/>
            <w:tcBorders>
              <w:top w:val="single" w:sz="4" w:space="0" w:color="000000"/>
              <w:start w:val="single" w:sz="4" w:space="0" w:color="000000"/>
              <w:bottom w:val="single" w:sz="4" w:space="0" w:color="000000"/>
              <w:end w:val="single" w:sz="4" w:space="0" w:color="000000"/>
            </w:tcBorders>
          </w:tcPr>
          <w:p>
            <w:pPr>
              <w:pStyle w:val="Normal"/>
              <w:spacing w:lineRule="auto" w:line="252"/>
              <w:jc w:val="both"/>
              <w:rPr>
                <w:i/>
                <w:i/>
              </w:rPr>
            </w:pPr>
            <w:r>
              <w:rPr>
                <w:i/>
              </w:rPr>
              <w:t>Республики</w:t>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pacing w:lineRule="auto" w:line="252"/>
              <w:jc w:val="both"/>
              <w:rPr>
                <w:i/>
                <w:i/>
              </w:rPr>
            </w:pPr>
            <w:r>
              <w:rPr>
                <w:i/>
              </w:rPr>
              <w:t>супруг</w:t>
            </w:r>
          </w:p>
        </w:tc>
        <w:tc>
          <w:tcPr>
            <w:tcW w:w="1906" w:type="dxa"/>
            <w:tcBorders>
              <w:top w:val="single" w:sz="4" w:space="0" w:color="000000"/>
              <w:start w:val="single" w:sz="4" w:space="0" w:color="000000"/>
              <w:bottom w:val="single" w:sz="4" w:space="0" w:color="000000"/>
              <w:end w:val="single" w:sz="4" w:space="0" w:color="000000"/>
            </w:tcBorders>
          </w:tcPr>
          <w:p>
            <w:pPr>
              <w:pStyle w:val="Normal"/>
              <w:spacing w:lineRule="auto" w:line="252"/>
              <w:jc w:val="both"/>
              <w:rPr>
                <w:i/>
                <w:i/>
              </w:rPr>
            </w:pPr>
            <w:r>
              <w:rPr>
                <w:i/>
              </w:rPr>
              <w:t>Носов</w:t>
            </w:r>
          </w:p>
        </w:tc>
        <w:tc>
          <w:tcPr>
            <w:tcW w:w="2129" w:type="dxa"/>
            <w:tcBorders>
              <w:top w:val="single" w:sz="4" w:space="0" w:color="000000"/>
              <w:start w:val="single" w:sz="4" w:space="0" w:color="000000"/>
              <w:bottom w:val="single" w:sz="4" w:space="0" w:color="000000"/>
              <w:end w:val="single" w:sz="4" w:space="0" w:color="000000"/>
            </w:tcBorders>
          </w:tcPr>
          <w:p>
            <w:pPr>
              <w:pStyle w:val="Normal"/>
              <w:spacing w:lineRule="auto" w:line="252"/>
              <w:ind w:start="-57" w:end="-57"/>
              <w:jc w:val="both"/>
              <w:rPr/>
            </w:pPr>
            <w:r>
              <w:rPr>
                <w:i/>
              </w:rPr>
              <w:t>26 августа 1980 г.</w:t>
            </w:r>
          </w:p>
        </w:tc>
        <w:tc>
          <w:tcPr>
            <w:tcW w:w="2641" w:type="dxa"/>
            <w:tcBorders>
              <w:top w:val="single" w:sz="4" w:space="0" w:color="000000"/>
              <w:start w:val="single" w:sz="4" w:space="0" w:color="000000"/>
              <w:bottom w:val="single" w:sz="4" w:space="0" w:color="000000"/>
              <w:end w:val="single" w:sz="4" w:space="0" w:color="000000"/>
            </w:tcBorders>
          </w:tcPr>
          <w:p>
            <w:pPr>
              <w:pStyle w:val="Normal"/>
              <w:spacing w:lineRule="auto" w:line="252"/>
              <w:jc w:val="both"/>
              <w:rPr>
                <w:i/>
                <w:i/>
              </w:rPr>
            </w:pPr>
            <w:r>
              <w:rPr>
                <w:i/>
              </w:rPr>
              <w:t>Пропал без вести</w:t>
            </w:r>
          </w:p>
        </w:tc>
        <w:tc>
          <w:tcPr>
            <w:tcW w:w="2644" w:type="dxa"/>
            <w:tcBorders>
              <w:top w:val="single" w:sz="4" w:space="0" w:color="000000"/>
              <w:start w:val="single" w:sz="4" w:space="0" w:color="000000"/>
              <w:bottom w:val="single" w:sz="4" w:space="0" w:color="000000"/>
              <w:end w:val="single" w:sz="4" w:space="0" w:color="000000"/>
            </w:tcBorders>
          </w:tcPr>
          <w:p>
            <w:pPr>
              <w:pStyle w:val="Normal"/>
              <w:spacing w:lineRule="auto" w:line="252"/>
              <w:jc w:val="both"/>
              <w:rPr>
                <w:i/>
                <w:i/>
              </w:rPr>
            </w:pPr>
            <w:r>
              <w:rPr>
                <w:i/>
              </w:rPr>
              <w:t>с 1993г. по 1995г.</w:t>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pacing w:lineRule="auto" w:line="252"/>
              <w:jc w:val="both"/>
              <w:rPr>
                <w:i/>
                <w:i/>
              </w:rPr>
            </w:pPr>
            <w:r>
              <w:rPr>
                <w:i/>
              </w:rPr>
              <w:t>(бывший)</w:t>
            </w:r>
          </w:p>
        </w:tc>
        <w:tc>
          <w:tcPr>
            <w:tcW w:w="1906" w:type="dxa"/>
            <w:tcBorders>
              <w:top w:val="single" w:sz="4" w:space="0" w:color="000000"/>
              <w:start w:val="single" w:sz="4" w:space="0" w:color="000000"/>
              <w:bottom w:val="single" w:sz="4" w:space="0" w:color="000000"/>
              <w:end w:val="single" w:sz="4" w:space="0" w:color="000000"/>
            </w:tcBorders>
          </w:tcPr>
          <w:p>
            <w:pPr>
              <w:pStyle w:val="Normal"/>
              <w:spacing w:lineRule="auto" w:line="252"/>
              <w:jc w:val="both"/>
              <w:rPr>
                <w:i/>
                <w:i/>
              </w:rPr>
            </w:pPr>
            <w:r>
              <w:rPr>
                <w:i/>
              </w:rPr>
              <w:t>Николай</w:t>
            </w:r>
          </w:p>
        </w:tc>
        <w:tc>
          <w:tcPr>
            <w:tcW w:w="2129" w:type="dxa"/>
            <w:tcBorders>
              <w:top w:val="single" w:sz="4" w:space="0" w:color="000000"/>
              <w:start w:val="single" w:sz="4" w:space="0" w:color="000000"/>
              <w:bottom w:val="single" w:sz="4" w:space="0" w:color="000000"/>
              <w:end w:val="single" w:sz="4" w:space="0" w:color="000000"/>
            </w:tcBorders>
          </w:tcPr>
          <w:p>
            <w:pPr>
              <w:pStyle w:val="Normal"/>
              <w:spacing w:lineRule="auto" w:line="252"/>
              <w:ind w:start="-57" w:end="-57"/>
              <w:jc w:val="both"/>
              <w:rPr>
                <w:i/>
                <w:i/>
              </w:rPr>
            </w:pPr>
            <w:r>
              <w:rPr>
                <w:i/>
              </w:rPr>
              <w:t>п. Алабино,</w:t>
            </w:r>
          </w:p>
        </w:tc>
        <w:tc>
          <w:tcPr>
            <w:tcW w:w="2641" w:type="dxa"/>
            <w:tcBorders>
              <w:top w:val="single" w:sz="4" w:space="0" w:color="000000"/>
              <w:start w:val="single" w:sz="4" w:space="0" w:color="000000"/>
              <w:bottom w:val="single" w:sz="4" w:space="0" w:color="000000"/>
              <w:end w:val="single" w:sz="4" w:space="0" w:color="000000"/>
            </w:tcBorders>
          </w:tcPr>
          <w:p>
            <w:pPr>
              <w:pStyle w:val="Normal"/>
              <w:spacing w:lineRule="auto" w:line="252"/>
              <w:jc w:val="both"/>
              <w:rPr>
                <w:i/>
                <w:i/>
              </w:rPr>
            </w:pPr>
            <w:r>
              <w:rPr>
                <w:i/>
              </w:rPr>
              <w:t>24.09.1995</w:t>
            </w:r>
          </w:p>
        </w:tc>
        <w:tc>
          <w:tcPr>
            <w:tcW w:w="2644" w:type="dxa"/>
            <w:tcBorders>
              <w:top w:val="single" w:sz="4" w:space="0" w:color="000000"/>
              <w:start w:val="single" w:sz="4" w:space="0" w:color="000000"/>
              <w:bottom w:val="single" w:sz="4" w:space="0" w:color="000000"/>
              <w:end w:val="single" w:sz="4" w:space="0" w:color="000000"/>
            </w:tcBorders>
          </w:tcPr>
          <w:p>
            <w:pPr>
              <w:pStyle w:val="Normal"/>
              <w:spacing w:lineRule="auto" w:line="252"/>
              <w:jc w:val="both"/>
              <w:rPr>
                <w:i/>
                <w:i/>
              </w:rPr>
            </w:pPr>
            <w:r>
              <w:rPr>
                <w:i/>
              </w:rPr>
              <w:t>проживал по адресу:</w:t>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2"/>
              <w:jc w:val="both"/>
              <w:rPr>
                <w:i/>
                <w:i/>
              </w:rPr>
            </w:pPr>
            <w:r>
              <w:rPr>
                <w:i/>
              </w:rPr>
            </w:r>
          </w:p>
        </w:tc>
        <w:tc>
          <w:tcPr>
            <w:tcW w:w="1906" w:type="dxa"/>
            <w:tcBorders>
              <w:top w:val="single" w:sz="4" w:space="0" w:color="000000"/>
              <w:start w:val="single" w:sz="4" w:space="0" w:color="000000"/>
              <w:bottom w:val="single" w:sz="4" w:space="0" w:color="000000"/>
              <w:end w:val="single" w:sz="4" w:space="0" w:color="000000"/>
            </w:tcBorders>
          </w:tcPr>
          <w:p>
            <w:pPr>
              <w:pStyle w:val="Normal"/>
              <w:spacing w:lineRule="auto" w:line="252"/>
              <w:jc w:val="both"/>
              <w:rPr>
                <w:i/>
                <w:i/>
              </w:rPr>
            </w:pPr>
            <w:r>
              <w:rPr>
                <w:i/>
              </w:rPr>
              <w:t>Николаевич</w:t>
            </w:r>
          </w:p>
        </w:tc>
        <w:tc>
          <w:tcPr>
            <w:tcW w:w="2129" w:type="dxa"/>
            <w:tcBorders>
              <w:top w:val="single" w:sz="4" w:space="0" w:color="000000"/>
              <w:start w:val="single" w:sz="4" w:space="0" w:color="000000"/>
              <w:bottom w:val="single" w:sz="4" w:space="0" w:color="000000"/>
              <w:end w:val="single" w:sz="4" w:space="0" w:color="000000"/>
            </w:tcBorders>
          </w:tcPr>
          <w:p>
            <w:pPr>
              <w:pStyle w:val="Normal"/>
              <w:spacing w:lineRule="auto" w:line="252"/>
              <w:ind w:start="-57" w:end="-57"/>
              <w:jc w:val="both"/>
              <w:rPr>
                <w:i/>
                <w:i/>
              </w:rPr>
            </w:pPr>
            <w:r>
              <w:rPr>
                <w:i/>
              </w:rPr>
              <w:t>Наро-Фоминский</w:t>
            </w:r>
          </w:p>
        </w:tc>
        <w:tc>
          <w:tcPr>
            <w:tcW w:w="2641" w:type="dxa"/>
            <w:tcBorders>
              <w:top w:val="single" w:sz="4" w:space="0" w:color="000000"/>
              <w:start w:val="single" w:sz="4" w:space="0" w:color="000000"/>
              <w:bottom w:val="single" w:sz="4" w:space="0" w:color="000000"/>
              <w:end w:val="single" w:sz="4" w:space="0" w:color="000000"/>
            </w:tcBorders>
          </w:tcPr>
          <w:p>
            <w:pPr>
              <w:pStyle w:val="Normal"/>
              <w:spacing w:lineRule="auto" w:line="252"/>
              <w:jc w:val="both"/>
              <w:rPr>
                <w:i/>
                <w:i/>
              </w:rPr>
            </w:pPr>
            <w:r>
              <w:rPr>
                <w:i/>
              </w:rPr>
              <w:t xml:space="preserve">признан умершим </w:t>
            </w:r>
          </w:p>
        </w:tc>
        <w:tc>
          <w:tcPr>
            <w:tcW w:w="2644" w:type="dxa"/>
            <w:tcBorders>
              <w:top w:val="single" w:sz="4" w:space="0" w:color="000000"/>
              <w:start w:val="single" w:sz="4" w:space="0" w:color="000000"/>
              <w:bottom w:val="single" w:sz="4" w:space="0" w:color="000000"/>
              <w:end w:val="single" w:sz="4" w:space="0" w:color="000000"/>
            </w:tcBorders>
          </w:tcPr>
          <w:p>
            <w:pPr>
              <w:pStyle w:val="Normal"/>
              <w:spacing w:lineRule="auto" w:line="252"/>
              <w:jc w:val="both"/>
              <w:rPr>
                <w:i/>
                <w:i/>
              </w:rPr>
            </w:pPr>
            <w:r>
              <w:rPr>
                <w:i/>
              </w:rPr>
              <w:t>г. Москва, шоссе</w:t>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2"/>
              <w:jc w:val="both"/>
              <w:rPr>
                <w:i/>
                <w:i/>
              </w:rPr>
            </w:pPr>
            <w:r>
              <w:rPr>
                <w:i/>
              </w:rPr>
            </w:r>
          </w:p>
        </w:tc>
        <w:tc>
          <w:tcPr>
            <w:tcW w:w="1906"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2"/>
              <w:jc w:val="both"/>
              <w:rPr>
                <w:i/>
                <w:i/>
              </w:rPr>
            </w:pPr>
            <w:r>
              <w:rPr>
                <w:i/>
              </w:rPr>
            </w:r>
          </w:p>
        </w:tc>
        <w:tc>
          <w:tcPr>
            <w:tcW w:w="2129" w:type="dxa"/>
            <w:tcBorders>
              <w:top w:val="single" w:sz="4" w:space="0" w:color="000000"/>
              <w:start w:val="single" w:sz="4" w:space="0" w:color="000000"/>
              <w:bottom w:val="single" w:sz="4" w:space="0" w:color="000000"/>
              <w:end w:val="single" w:sz="4" w:space="0" w:color="000000"/>
            </w:tcBorders>
          </w:tcPr>
          <w:p>
            <w:pPr>
              <w:pStyle w:val="Normal"/>
              <w:spacing w:lineRule="auto" w:line="252"/>
              <w:ind w:start="-57" w:end="-57"/>
              <w:jc w:val="both"/>
              <w:rPr>
                <w:i/>
                <w:i/>
              </w:rPr>
            </w:pPr>
            <w:r>
              <w:rPr>
                <w:i/>
              </w:rPr>
              <w:t>район,</w:t>
            </w:r>
          </w:p>
        </w:tc>
        <w:tc>
          <w:tcPr>
            <w:tcW w:w="2641" w:type="dxa"/>
            <w:tcBorders>
              <w:top w:val="single" w:sz="4" w:space="0" w:color="000000"/>
              <w:start w:val="single" w:sz="4" w:space="0" w:color="000000"/>
              <w:bottom w:val="single" w:sz="4" w:space="0" w:color="000000"/>
              <w:end w:val="single" w:sz="4" w:space="0" w:color="000000"/>
            </w:tcBorders>
          </w:tcPr>
          <w:p>
            <w:pPr>
              <w:pStyle w:val="Normal"/>
              <w:spacing w:lineRule="auto" w:line="252"/>
              <w:jc w:val="both"/>
              <w:rPr>
                <w:i/>
                <w:i/>
              </w:rPr>
            </w:pPr>
            <w:r>
              <w:rPr>
                <w:i/>
              </w:rPr>
              <w:t xml:space="preserve">решением суда </w:t>
            </w:r>
          </w:p>
        </w:tc>
        <w:tc>
          <w:tcPr>
            <w:tcW w:w="2644" w:type="dxa"/>
            <w:tcBorders>
              <w:top w:val="single" w:sz="4" w:space="0" w:color="000000"/>
              <w:start w:val="single" w:sz="4" w:space="0" w:color="000000"/>
              <w:bottom w:val="single" w:sz="4" w:space="0" w:color="000000"/>
              <w:end w:val="single" w:sz="4" w:space="0" w:color="000000"/>
            </w:tcBorders>
          </w:tcPr>
          <w:p>
            <w:pPr>
              <w:pStyle w:val="Normal"/>
              <w:spacing w:lineRule="auto" w:line="252"/>
              <w:jc w:val="both"/>
              <w:rPr>
                <w:i/>
                <w:i/>
              </w:rPr>
            </w:pPr>
            <w:r>
              <w:rPr>
                <w:i/>
              </w:rPr>
              <w:t>Энтузиастов, д.1, кв. 2</w:t>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2"/>
              <w:jc w:val="both"/>
              <w:rPr>
                <w:i/>
                <w:i/>
              </w:rPr>
            </w:pPr>
            <w:r>
              <w:rPr>
                <w:i/>
              </w:rPr>
            </w:r>
          </w:p>
        </w:tc>
        <w:tc>
          <w:tcPr>
            <w:tcW w:w="1906"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2"/>
              <w:jc w:val="both"/>
              <w:rPr>
                <w:i/>
                <w:i/>
              </w:rPr>
            </w:pPr>
            <w:r>
              <w:rPr>
                <w:i/>
              </w:rPr>
            </w:r>
          </w:p>
        </w:tc>
        <w:tc>
          <w:tcPr>
            <w:tcW w:w="2129" w:type="dxa"/>
            <w:tcBorders>
              <w:top w:val="single" w:sz="4" w:space="0" w:color="000000"/>
              <w:start w:val="single" w:sz="4" w:space="0" w:color="000000"/>
              <w:bottom w:val="single" w:sz="4" w:space="0" w:color="000000"/>
              <w:end w:val="single" w:sz="4" w:space="0" w:color="000000"/>
            </w:tcBorders>
          </w:tcPr>
          <w:p>
            <w:pPr>
              <w:pStyle w:val="Normal"/>
              <w:spacing w:lineRule="auto" w:line="252"/>
              <w:ind w:start="-57" w:end="-57"/>
              <w:jc w:val="both"/>
              <w:rPr>
                <w:i/>
                <w:i/>
                <w:spacing w:val="-14"/>
              </w:rPr>
            </w:pPr>
            <w:r>
              <w:rPr>
                <w:i/>
                <w:spacing w:val="-8"/>
              </w:rPr>
              <w:t>Московская область</w:t>
            </w:r>
          </w:p>
        </w:tc>
        <w:tc>
          <w:tcPr>
            <w:tcW w:w="2641" w:type="dxa"/>
            <w:tcBorders>
              <w:top w:val="single" w:sz="4" w:space="0" w:color="000000"/>
              <w:start w:val="single" w:sz="4" w:space="0" w:color="000000"/>
              <w:bottom w:val="single" w:sz="4" w:space="0" w:color="000000"/>
              <w:end w:val="single" w:sz="4" w:space="0" w:color="000000"/>
            </w:tcBorders>
          </w:tcPr>
          <w:p>
            <w:pPr>
              <w:pStyle w:val="Normal"/>
              <w:spacing w:lineRule="auto" w:line="252"/>
              <w:jc w:val="both"/>
              <w:rPr>
                <w:i/>
                <w:i/>
              </w:rPr>
            </w:pPr>
            <w:r>
              <w:rPr>
                <w:i/>
              </w:rPr>
              <w:t>от 17.11.1996 г.</w:t>
            </w:r>
          </w:p>
        </w:tc>
        <w:tc>
          <w:tcPr>
            <w:tcW w:w="264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2"/>
              <w:jc w:val="both"/>
              <w:rPr>
                <w:i/>
                <w:i/>
              </w:rPr>
            </w:pPr>
            <w:r>
              <w:rPr>
                <w:i/>
              </w:rPr>
            </w:r>
          </w:p>
        </w:tc>
      </w:tr>
      <w:tr>
        <w:trPr>
          <w:trHeight w:val="70" w:hRule="atLeast"/>
        </w:trPr>
        <w:tc>
          <w:tcPr>
            <w:tcW w:w="122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2"/>
              <w:jc w:val="both"/>
              <w:rPr>
                <w:i/>
                <w:i/>
              </w:rPr>
            </w:pPr>
            <w:r>
              <w:rPr>
                <w:i/>
              </w:rPr>
            </w:r>
          </w:p>
        </w:tc>
        <w:tc>
          <w:tcPr>
            <w:tcW w:w="1906"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2"/>
              <w:jc w:val="both"/>
              <w:rPr>
                <w:i/>
                <w:i/>
              </w:rPr>
            </w:pPr>
            <w:r>
              <w:rPr>
                <w:i/>
              </w:rPr>
            </w:r>
          </w:p>
        </w:tc>
        <w:tc>
          <w:tcPr>
            <w:tcW w:w="2129" w:type="dxa"/>
            <w:tcBorders>
              <w:top w:val="single" w:sz="4" w:space="0" w:color="000000"/>
              <w:start w:val="single" w:sz="4" w:space="0" w:color="000000"/>
              <w:bottom w:val="single" w:sz="4" w:space="0" w:color="000000"/>
              <w:end w:val="single" w:sz="4" w:space="0" w:color="000000"/>
            </w:tcBorders>
          </w:tcPr>
          <w:p>
            <w:pPr>
              <w:pStyle w:val="Normal"/>
              <w:spacing w:lineRule="auto" w:line="252"/>
              <w:ind w:start="-57" w:end="-57"/>
              <w:jc w:val="both"/>
              <w:rPr>
                <w:i/>
                <w:i/>
              </w:rPr>
            </w:pPr>
            <w:r>
              <w:rPr>
                <w:i/>
              </w:rPr>
              <w:t>Гражданин РФ</w:t>
            </w:r>
          </w:p>
        </w:tc>
        <w:tc>
          <w:tcPr>
            <w:tcW w:w="2641"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2"/>
              <w:jc w:val="both"/>
              <w:rPr>
                <w:i/>
                <w:i/>
              </w:rPr>
            </w:pPr>
            <w:r>
              <w:rPr>
                <w:i/>
              </w:rPr>
            </w:r>
          </w:p>
        </w:tc>
        <w:tc>
          <w:tcPr>
            <w:tcW w:w="264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52"/>
              <w:jc w:val="both"/>
              <w:rPr>
                <w:i/>
                <w:i/>
              </w:rPr>
            </w:pPr>
            <w:r>
              <w:rPr>
                <w:i/>
              </w:rPr>
            </w:r>
          </w:p>
        </w:tc>
      </w:tr>
      <w:tr>
        <w:trPr/>
        <w:tc>
          <w:tcPr>
            <w:tcW w:w="1228"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52"/>
              <w:jc w:val="both"/>
              <w:rPr>
                <w:i/>
                <w:i/>
              </w:rPr>
            </w:pPr>
            <w:r>
              <w:rPr>
                <w:i/>
              </w:rPr>
              <w:t xml:space="preserve">отец </w:t>
            </w:r>
          </w:p>
        </w:tc>
        <w:tc>
          <w:tcPr>
            <w:tcW w:w="190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52"/>
              <w:jc w:val="both"/>
              <w:rPr>
                <w:i/>
                <w:i/>
              </w:rPr>
            </w:pPr>
            <w:r>
              <w:rPr>
                <w:i/>
              </w:rPr>
              <w:t>Смирнов</w:t>
            </w:r>
          </w:p>
        </w:tc>
        <w:tc>
          <w:tcPr>
            <w:tcW w:w="2129"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52"/>
              <w:jc w:val="both"/>
              <w:rPr>
                <w:i/>
                <w:i/>
              </w:rPr>
            </w:pPr>
            <w:r>
              <w:rPr>
                <w:i/>
              </w:rPr>
              <w:t>01 июня 1973 г.</w:t>
            </w:r>
          </w:p>
        </w:tc>
        <w:tc>
          <w:tcPr>
            <w:tcW w:w="2641"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52"/>
              <w:jc w:val="both"/>
              <w:rPr>
                <w:i/>
                <w:i/>
              </w:rPr>
            </w:pPr>
            <w:r>
              <w:rPr>
                <w:i/>
              </w:rPr>
              <w:t>ООО «Ромашка»,</w:t>
            </w:r>
          </w:p>
        </w:tc>
        <w:tc>
          <w:tcPr>
            <w:tcW w:w="2644"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52"/>
              <w:jc w:val="both"/>
              <w:rPr>
                <w:i/>
                <w:i/>
                <w:spacing w:val="-8"/>
              </w:rPr>
            </w:pPr>
            <w:r>
              <w:rPr>
                <w:i/>
                <w:spacing w:val="-8"/>
              </w:rPr>
              <w:t>г. Москва, ул. Зеленая,</w:t>
            </w:r>
          </w:p>
        </w:tc>
      </w:tr>
      <w:tr>
        <w:trPr/>
        <w:tc>
          <w:tcPr>
            <w:tcW w:w="1228"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52"/>
              <w:jc w:val="both"/>
              <w:rPr>
                <w:i/>
                <w:i/>
              </w:rPr>
            </w:pPr>
            <w:r>
              <w:rPr>
                <w:i/>
              </w:rPr>
              <w:t>Натальи</w:t>
            </w:r>
          </w:p>
        </w:tc>
        <w:tc>
          <w:tcPr>
            <w:tcW w:w="190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52"/>
              <w:jc w:val="both"/>
              <w:rPr>
                <w:i/>
                <w:i/>
              </w:rPr>
            </w:pPr>
            <w:r>
              <w:rPr>
                <w:i/>
              </w:rPr>
              <w:t>Святослав</w:t>
            </w:r>
          </w:p>
        </w:tc>
        <w:tc>
          <w:tcPr>
            <w:tcW w:w="2129"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52"/>
              <w:jc w:val="both"/>
              <w:rPr>
                <w:i/>
                <w:i/>
              </w:rPr>
            </w:pPr>
            <w:r>
              <w:rPr>
                <w:i/>
              </w:rPr>
              <w:t>г. Москва</w:t>
            </w:r>
          </w:p>
        </w:tc>
        <w:tc>
          <w:tcPr>
            <w:tcW w:w="2641"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52"/>
              <w:jc w:val="both"/>
              <w:rPr>
                <w:i/>
                <w:i/>
              </w:rPr>
            </w:pPr>
            <w:r>
              <w:rPr>
                <w:i/>
              </w:rPr>
              <w:t>руководитель проекта,</w:t>
            </w:r>
          </w:p>
        </w:tc>
        <w:tc>
          <w:tcPr>
            <w:tcW w:w="2644"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52"/>
              <w:jc w:val="both"/>
              <w:rPr>
                <w:i/>
                <w:i/>
                <w:spacing w:val="-12"/>
              </w:rPr>
            </w:pPr>
            <w:r>
              <w:rPr>
                <w:i/>
                <w:spacing w:val="-8"/>
              </w:rPr>
              <w:t>д. 85, корп. 3, кв. 269</w:t>
            </w:r>
          </w:p>
        </w:tc>
      </w:tr>
      <w:tr>
        <w:trPr/>
        <w:tc>
          <w:tcPr>
            <w:tcW w:w="1228" w:type="dxa"/>
            <w:tcBorders>
              <w:top w:val="single" w:sz="4" w:space="0" w:color="000000"/>
              <w:start w:val="single" w:sz="4" w:space="0" w:color="000000"/>
              <w:bottom w:val="single" w:sz="4" w:space="0" w:color="000000"/>
              <w:end w:val="single" w:sz="4" w:space="0" w:color="000000"/>
            </w:tcBorders>
            <w:vAlign w:val="bottom"/>
          </w:tcPr>
          <w:p>
            <w:pPr>
              <w:pStyle w:val="Normal"/>
              <w:snapToGrid w:val="false"/>
              <w:spacing w:lineRule="auto" w:line="252"/>
              <w:jc w:val="both"/>
              <w:rPr>
                <w:i/>
                <w:i/>
                <w:spacing w:val="-12"/>
              </w:rPr>
            </w:pPr>
            <w:r>
              <w:rPr>
                <w:i/>
                <w:spacing w:val="-12"/>
              </w:rPr>
            </w:r>
          </w:p>
        </w:tc>
        <w:tc>
          <w:tcPr>
            <w:tcW w:w="190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52"/>
              <w:jc w:val="both"/>
              <w:rPr>
                <w:i/>
                <w:i/>
              </w:rPr>
            </w:pPr>
            <w:r>
              <w:rPr>
                <w:i/>
              </w:rPr>
              <w:t>Иванович</w:t>
            </w:r>
          </w:p>
        </w:tc>
        <w:tc>
          <w:tcPr>
            <w:tcW w:w="2129" w:type="dxa"/>
            <w:tcBorders>
              <w:top w:val="single" w:sz="4" w:space="0" w:color="000000"/>
              <w:start w:val="single" w:sz="4" w:space="0" w:color="000000"/>
              <w:bottom w:val="single" w:sz="4" w:space="0" w:color="000000"/>
              <w:end w:val="single" w:sz="4" w:space="0" w:color="000000"/>
            </w:tcBorders>
          </w:tcPr>
          <w:p>
            <w:pPr>
              <w:pStyle w:val="Normal"/>
              <w:spacing w:lineRule="auto" w:line="252"/>
              <w:jc w:val="both"/>
              <w:rPr>
                <w:i/>
                <w:i/>
              </w:rPr>
            </w:pPr>
            <w:r>
              <w:rPr>
                <w:i/>
              </w:rPr>
              <w:t>Гражданин РФ</w:t>
            </w:r>
          </w:p>
        </w:tc>
        <w:tc>
          <w:tcPr>
            <w:tcW w:w="2641"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52"/>
              <w:jc w:val="both"/>
              <w:rPr>
                <w:i/>
                <w:i/>
              </w:rPr>
            </w:pPr>
            <w:r>
              <w:rPr>
                <w:i/>
              </w:rPr>
              <w:t xml:space="preserve">г. Москва, ул. Красная </w:t>
            </w:r>
          </w:p>
        </w:tc>
        <w:tc>
          <w:tcPr>
            <w:tcW w:w="2644" w:type="dxa"/>
            <w:tcBorders>
              <w:top w:val="single" w:sz="4" w:space="0" w:color="000000"/>
              <w:start w:val="single" w:sz="4" w:space="0" w:color="000000"/>
              <w:bottom w:val="single" w:sz="4" w:space="0" w:color="000000"/>
              <w:end w:val="single" w:sz="4" w:space="0" w:color="000000"/>
            </w:tcBorders>
            <w:vAlign w:val="bottom"/>
          </w:tcPr>
          <w:p>
            <w:pPr>
              <w:pStyle w:val="Normal"/>
              <w:snapToGrid w:val="false"/>
              <w:spacing w:lineRule="auto" w:line="252"/>
              <w:jc w:val="both"/>
              <w:rPr>
                <w:i/>
                <w:i/>
                <w:spacing w:val="-8"/>
              </w:rPr>
            </w:pPr>
            <w:r>
              <w:rPr>
                <w:i/>
                <w:spacing w:val="-8"/>
              </w:rPr>
            </w:r>
          </w:p>
        </w:tc>
      </w:tr>
      <w:tr>
        <w:trPr/>
        <w:tc>
          <w:tcPr>
            <w:tcW w:w="1228" w:type="dxa"/>
            <w:tcBorders>
              <w:top w:val="single" w:sz="4" w:space="0" w:color="000000"/>
              <w:start w:val="single" w:sz="4" w:space="0" w:color="000000"/>
              <w:bottom w:val="single" w:sz="4" w:space="0" w:color="000000"/>
              <w:end w:val="single" w:sz="4" w:space="0" w:color="000000"/>
            </w:tcBorders>
            <w:vAlign w:val="bottom"/>
          </w:tcPr>
          <w:p>
            <w:pPr>
              <w:pStyle w:val="Normal"/>
              <w:snapToGrid w:val="false"/>
              <w:spacing w:lineRule="auto" w:line="252"/>
              <w:jc w:val="both"/>
              <w:rPr>
                <w:i/>
                <w:i/>
                <w:spacing w:val="-8"/>
              </w:rPr>
            </w:pPr>
            <w:r>
              <w:rPr>
                <w:i/>
                <w:spacing w:val="-8"/>
              </w:rPr>
            </w:r>
          </w:p>
        </w:tc>
        <w:tc>
          <w:tcPr>
            <w:tcW w:w="1906" w:type="dxa"/>
            <w:tcBorders>
              <w:top w:val="single" w:sz="4" w:space="0" w:color="000000"/>
              <w:start w:val="single" w:sz="4" w:space="0" w:color="000000"/>
              <w:bottom w:val="single" w:sz="4" w:space="0" w:color="000000"/>
              <w:end w:val="single" w:sz="4" w:space="0" w:color="000000"/>
            </w:tcBorders>
            <w:vAlign w:val="bottom"/>
          </w:tcPr>
          <w:p>
            <w:pPr>
              <w:pStyle w:val="Normal"/>
              <w:snapToGrid w:val="false"/>
              <w:spacing w:lineRule="auto" w:line="252"/>
              <w:jc w:val="both"/>
              <w:rPr>
                <w:i/>
                <w:i/>
              </w:rPr>
            </w:pPr>
            <w:r>
              <w:rPr>
                <w:i/>
              </w:rPr>
            </w:r>
          </w:p>
        </w:tc>
        <w:tc>
          <w:tcPr>
            <w:tcW w:w="2129" w:type="dxa"/>
            <w:tcBorders>
              <w:top w:val="single" w:sz="4" w:space="0" w:color="000000"/>
              <w:start w:val="single" w:sz="4" w:space="0" w:color="000000"/>
              <w:bottom w:val="single" w:sz="4" w:space="0" w:color="000000"/>
              <w:end w:val="single" w:sz="4" w:space="0" w:color="000000"/>
            </w:tcBorders>
            <w:vAlign w:val="bottom"/>
          </w:tcPr>
          <w:p>
            <w:pPr>
              <w:pStyle w:val="Normal"/>
              <w:snapToGrid w:val="false"/>
              <w:spacing w:lineRule="auto" w:line="252"/>
              <w:jc w:val="both"/>
              <w:rPr>
                <w:i/>
                <w:i/>
              </w:rPr>
            </w:pPr>
            <w:r>
              <w:rPr>
                <w:i/>
              </w:rPr>
            </w:r>
          </w:p>
        </w:tc>
        <w:tc>
          <w:tcPr>
            <w:tcW w:w="2641"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52"/>
              <w:jc w:val="both"/>
              <w:rPr>
                <w:i/>
                <w:i/>
              </w:rPr>
            </w:pPr>
            <w:r>
              <w:rPr>
                <w:i/>
              </w:rPr>
              <w:t>Сосна, д.2, корп.1</w:t>
            </w:r>
          </w:p>
        </w:tc>
        <w:tc>
          <w:tcPr>
            <w:tcW w:w="2644" w:type="dxa"/>
            <w:tcBorders>
              <w:top w:val="single" w:sz="4" w:space="0" w:color="000000"/>
              <w:start w:val="single" w:sz="4" w:space="0" w:color="000000"/>
              <w:bottom w:val="single" w:sz="4" w:space="0" w:color="000000"/>
              <w:end w:val="single" w:sz="4" w:space="0" w:color="000000"/>
            </w:tcBorders>
            <w:vAlign w:val="bottom"/>
          </w:tcPr>
          <w:p>
            <w:pPr>
              <w:pStyle w:val="Normal"/>
              <w:snapToGrid w:val="false"/>
              <w:spacing w:lineRule="auto" w:line="252"/>
              <w:jc w:val="both"/>
              <w:rPr>
                <w:i/>
                <w:i/>
                <w:spacing w:val="-8"/>
              </w:rPr>
            </w:pPr>
            <w:r>
              <w:rPr>
                <w:i/>
                <w:spacing w:val="-8"/>
              </w:rPr>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мать</w:t>
            </w:r>
          </w:p>
        </w:tc>
        <w:tc>
          <w:tcPr>
            <w:tcW w:w="1906"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Николаева</w:t>
            </w:r>
          </w:p>
        </w:tc>
        <w:tc>
          <w:tcPr>
            <w:tcW w:w="2129"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12 марта 1941 г.</w:t>
            </w:r>
          </w:p>
        </w:tc>
        <w:tc>
          <w:tcPr>
            <w:tcW w:w="2641"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Пенсионер</w:t>
            </w:r>
          </w:p>
        </w:tc>
        <w:tc>
          <w:tcPr>
            <w:tcW w:w="2644"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г. Москва, ул. Туполева,</w:t>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1906"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 xml:space="preserve">(Сидорова - </w:t>
            </w:r>
          </w:p>
        </w:tc>
        <w:tc>
          <w:tcPr>
            <w:tcW w:w="2129"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г. Краснодар</w:t>
            </w:r>
          </w:p>
        </w:tc>
        <w:tc>
          <w:tcPr>
            <w:tcW w:w="2641"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2644"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д.14, кв.4</w:t>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1906"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дев.фамилия)</w:t>
            </w:r>
          </w:p>
        </w:tc>
        <w:tc>
          <w:tcPr>
            <w:tcW w:w="2129"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Гражданин РФ</w:t>
            </w:r>
          </w:p>
        </w:tc>
        <w:tc>
          <w:tcPr>
            <w:tcW w:w="2641"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264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1906"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Екатерина</w:t>
            </w:r>
          </w:p>
        </w:tc>
        <w:tc>
          <w:tcPr>
            <w:tcW w:w="2129"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2641"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264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1906"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Владимировна</w:t>
            </w:r>
          </w:p>
        </w:tc>
        <w:tc>
          <w:tcPr>
            <w:tcW w:w="2129"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2641"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264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r>
      <w:tr>
        <w:trPr/>
        <w:tc>
          <w:tcPr>
            <w:tcW w:w="1228"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28"/>
              <w:jc w:val="both"/>
              <w:rPr>
                <w:i/>
                <w:i/>
              </w:rPr>
            </w:pPr>
            <w:r>
              <w:rPr>
                <w:i/>
              </w:rPr>
              <w:t>дочь</w:t>
            </w:r>
          </w:p>
        </w:tc>
        <w:tc>
          <w:tcPr>
            <w:tcW w:w="190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28"/>
              <w:jc w:val="both"/>
              <w:rPr>
                <w:i/>
                <w:i/>
              </w:rPr>
            </w:pPr>
            <w:r>
              <w:rPr>
                <w:i/>
              </w:rPr>
              <w:t>Смирнова</w:t>
            </w:r>
          </w:p>
        </w:tc>
        <w:tc>
          <w:tcPr>
            <w:tcW w:w="2129"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28"/>
              <w:jc w:val="both"/>
              <w:rPr>
                <w:i/>
                <w:i/>
              </w:rPr>
            </w:pPr>
            <w:r>
              <w:rPr>
                <w:i/>
              </w:rPr>
              <w:t>01 июня 1991 г.</w:t>
            </w:r>
          </w:p>
        </w:tc>
        <w:tc>
          <w:tcPr>
            <w:tcW w:w="2641"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28"/>
              <w:jc w:val="both"/>
              <w:rPr>
                <w:i/>
                <w:i/>
              </w:rPr>
            </w:pPr>
            <w:r>
              <w:rPr>
                <w:i/>
              </w:rPr>
              <w:t>ООО «Алмаз-Холдинг»,</w:t>
            </w:r>
          </w:p>
        </w:tc>
        <w:tc>
          <w:tcPr>
            <w:tcW w:w="2644"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lang w:val="en-US"/>
              </w:rPr>
            </w:pPr>
            <w:r>
              <w:rPr>
                <w:i/>
              </w:rPr>
              <w:t>г. Москва,</w:t>
            </w:r>
            <w:r>
              <w:rPr>
                <w:i/>
                <w:spacing w:val="-8"/>
              </w:rPr>
              <w:t xml:space="preserve"> ул. Правды,</w:t>
            </w:r>
          </w:p>
        </w:tc>
      </w:tr>
      <w:tr>
        <w:trPr/>
        <w:tc>
          <w:tcPr>
            <w:tcW w:w="1228"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28"/>
              <w:jc w:val="both"/>
              <w:rPr>
                <w:i/>
                <w:i/>
              </w:rPr>
            </w:pPr>
            <w:r>
              <w:rPr>
                <w:i/>
              </w:rPr>
              <w:t xml:space="preserve">(рождена                </w:t>
            </w:r>
          </w:p>
        </w:tc>
        <w:tc>
          <w:tcPr>
            <w:tcW w:w="190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28"/>
              <w:jc w:val="both"/>
              <w:rPr>
                <w:i/>
                <w:i/>
              </w:rPr>
            </w:pPr>
            <w:r>
              <w:rPr>
                <w:i/>
              </w:rPr>
              <w:t>Наталья</w:t>
            </w:r>
          </w:p>
        </w:tc>
        <w:tc>
          <w:tcPr>
            <w:tcW w:w="2129"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28"/>
              <w:jc w:val="both"/>
              <w:rPr>
                <w:i/>
                <w:i/>
              </w:rPr>
            </w:pPr>
            <w:r>
              <w:rPr>
                <w:i/>
              </w:rPr>
              <w:t>г. Москва</w:t>
            </w:r>
          </w:p>
        </w:tc>
        <w:tc>
          <w:tcPr>
            <w:tcW w:w="2641"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28"/>
              <w:jc w:val="both"/>
              <w:rPr>
                <w:i/>
                <w:i/>
              </w:rPr>
            </w:pPr>
            <w:r>
              <w:rPr>
                <w:i/>
              </w:rPr>
              <w:t>специалист,</w:t>
            </w:r>
          </w:p>
        </w:tc>
        <w:tc>
          <w:tcPr>
            <w:tcW w:w="2644"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spacing w:val="-8"/>
              </w:rPr>
            </w:pPr>
            <w:r>
              <w:rPr>
                <w:i/>
                <w:spacing w:val="-8"/>
              </w:rPr>
              <w:t>д.25, корп. 2,</w:t>
            </w:r>
            <w:r>
              <w:rPr>
                <w:i/>
              </w:rPr>
              <w:t xml:space="preserve"> кв.233.</w:t>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spacing w:val="-8"/>
              </w:rPr>
            </w:pPr>
            <w:r>
              <w:rPr>
                <w:i/>
                <w:spacing w:val="-8"/>
              </w:rPr>
              <w:t>вне брака)</w:t>
            </w:r>
          </w:p>
        </w:tc>
        <w:tc>
          <w:tcPr>
            <w:tcW w:w="190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28"/>
              <w:jc w:val="both"/>
              <w:rPr>
                <w:i/>
                <w:i/>
              </w:rPr>
            </w:pPr>
            <w:r>
              <w:rPr>
                <w:i/>
              </w:rPr>
              <w:t>Святославовна</w:t>
            </w:r>
          </w:p>
        </w:tc>
        <w:tc>
          <w:tcPr>
            <w:tcW w:w="2129"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Гражданин РФ</w:t>
            </w:r>
          </w:p>
        </w:tc>
        <w:tc>
          <w:tcPr>
            <w:tcW w:w="2641"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28"/>
              <w:jc w:val="both"/>
              <w:rPr>
                <w:i/>
                <w:i/>
              </w:rPr>
            </w:pPr>
            <w:r>
              <w:rPr>
                <w:i/>
              </w:rPr>
              <w:t xml:space="preserve">Московская область, </w:t>
            </w:r>
          </w:p>
        </w:tc>
        <w:tc>
          <w:tcPr>
            <w:tcW w:w="264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spacing w:val="-8"/>
              </w:rPr>
            </w:pPr>
            <w:r>
              <w:rPr>
                <w:i/>
                <w:spacing w:val="-8"/>
              </w:rPr>
            </w:r>
          </w:p>
        </w:tc>
        <w:tc>
          <w:tcPr>
            <w:tcW w:w="1906" w:type="dxa"/>
            <w:tcBorders>
              <w:top w:val="single" w:sz="4" w:space="0" w:color="000000"/>
              <w:start w:val="single" w:sz="4" w:space="0" w:color="000000"/>
              <w:bottom w:val="single" w:sz="4" w:space="0" w:color="000000"/>
              <w:end w:val="single" w:sz="4" w:space="0" w:color="000000"/>
            </w:tcBorders>
            <w:vAlign w:val="bottom"/>
          </w:tcPr>
          <w:p>
            <w:pPr>
              <w:pStyle w:val="Normal"/>
              <w:snapToGrid w:val="false"/>
              <w:spacing w:lineRule="auto" w:line="228"/>
              <w:jc w:val="both"/>
              <w:rPr>
                <w:i/>
                <w:i/>
                <w:spacing w:val="-8"/>
              </w:rPr>
            </w:pPr>
            <w:r>
              <w:rPr>
                <w:i/>
                <w:spacing w:val="-8"/>
              </w:rPr>
            </w:r>
          </w:p>
        </w:tc>
        <w:tc>
          <w:tcPr>
            <w:tcW w:w="2129"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2641"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28"/>
              <w:jc w:val="both"/>
              <w:rPr>
                <w:i/>
                <w:i/>
              </w:rPr>
            </w:pPr>
            <w:r>
              <w:rPr>
                <w:i/>
                <w:spacing w:val="-10"/>
              </w:rPr>
              <w:t xml:space="preserve">г. Луховицы, ул. Пушкина, </w:t>
            </w:r>
          </w:p>
        </w:tc>
        <w:tc>
          <w:tcPr>
            <w:tcW w:w="264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spacing w:val="-8"/>
              </w:rPr>
            </w:pPr>
            <w:r>
              <w:rPr>
                <w:i/>
                <w:spacing w:val="-8"/>
              </w:rPr>
            </w:r>
          </w:p>
        </w:tc>
        <w:tc>
          <w:tcPr>
            <w:tcW w:w="1906" w:type="dxa"/>
            <w:tcBorders>
              <w:top w:val="single" w:sz="4" w:space="0" w:color="000000"/>
              <w:start w:val="single" w:sz="4" w:space="0" w:color="000000"/>
              <w:bottom w:val="single" w:sz="4" w:space="0" w:color="000000"/>
              <w:end w:val="single" w:sz="4" w:space="0" w:color="000000"/>
            </w:tcBorders>
            <w:vAlign w:val="bottom"/>
          </w:tcPr>
          <w:p>
            <w:pPr>
              <w:pStyle w:val="Normal"/>
              <w:snapToGrid w:val="false"/>
              <w:spacing w:lineRule="auto" w:line="228"/>
              <w:jc w:val="both"/>
              <w:rPr>
                <w:i/>
                <w:i/>
                <w:spacing w:val="-8"/>
              </w:rPr>
            </w:pPr>
            <w:r>
              <w:rPr>
                <w:i/>
                <w:spacing w:val="-8"/>
              </w:rPr>
            </w:r>
          </w:p>
        </w:tc>
        <w:tc>
          <w:tcPr>
            <w:tcW w:w="2129"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2641"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28"/>
              <w:jc w:val="both"/>
              <w:rPr>
                <w:i/>
                <w:i/>
              </w:rPr>
            </w:pPr>
            <w:r>
              <w:rPr>
                <w:i/>
              </w:rPr>
              <w:t>километр 8</w:t>
            </w:r>
          </w:p>
        </w:tc>
        <w:tc>
          <w:tcPr>
            <w:tcW w:w="264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дочь</w:t>
            </w:r>
          </w:p>
        </w:tc>
        <w:tc>
          <w:tcPr>
            <w:tcW w:w="1906"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Иванова</w:t>
            </w:r>
          </w:p>
        </w:tc>
        <w:tc>
          <w:tcPr>
            <w:tcW w:w="2129"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11 января 2000 г.</w:t>
            </w:r>
          </w:p>
        </w:tc>
        <w:tc>
          <w:tcPr>
            <w:tcW w:w="2641"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Студентка</w:t>
            </w:r>
          </w:p>
        </w:tc>
        <w:tc>
          <w:tcPr>
            <w:tcW w:w="2644"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г. Москва, ул. Туполева,</w:t>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1906"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Елена</w:t>
            </w:r>
          </w:p>
        </w:tc>
        <w:tc>
          <w:tcPr>
            <w:tcW w:w="2129"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г. Москва</w:t>
            </w:r>
          </w:p>
        </w:tc>
        <w:tc>
          <w:tcPr>
            <w:tcW w:w="2641"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 xml:space="preserve">Московского </w:t>
            </w:r>
          </w:p>
        </w:tc>
        <w:tc>
          <w:tcPr>
            <w:tcW w:w="2644"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д.14, кв.4</w:t>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1906"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bookmarkStart w:id="4" w:name="_Hlk238808737"/>
            <w:r>
              <w:rPr>
                <w:i/>
              </w:rPr>
              <w:t>Ивановна</w:t>
            </w:r>
            <w:bookmarkEnd w:id="4"/>
          </w:p>
        </w:tc>
        <w:tc>
          <w:tcPr>
            <w:tcW w:w="2129"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Гражданин РФ</w:t>
            </w:r>
          </w:p>
        </w:tc>
        <w:tc>
          <w:tcPr>
            <w:tcW w:w="2641"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Государственного</w:t>
            </w:r>
          </w:p>
        </w:tc>
        <w:tc>
          <w:tcPr>
            <w:tcW w:w="264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1906"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2129"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2641"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университета</w:t>
            </w:r>
          </w:p>
        </w:tc>
        <w:tc>
          <w:tcPr>
            <w:tcW w:w="264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1906"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2129"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2641"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им. М.В. Ломоносова</w:t>
            </w:r>
          </w:p>
        </w:tc>
        <w:tc>
          <w:tcPr>
            <w:tcW w:w="264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1906"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2129"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2641"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г. Москва, Воробьевы</w:t>
            </w:r>
          </w:p>
        </w:tc>
        <w:tc>
          <w:tcPr>
            <w:tcW w:w="264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1906"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2129"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2641"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Горы, д. 1</w:t>
            </w:r>
          </w:p>
        </w:tc>
        <w:tc>
          <w:tcPr>
            <w:tcW w:w="264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bookmarkStart w:id="5" w:name="_Hlk238810366"/>
            <w:bookmarkEnd w:id="5"/>
            <w:r>
              <w:rPr>
                <w:i/>
              </w:rPr>
              <w:t>брат</w:t>
            </w:r>
          </w:p>
        </w:tc>
        <w:tc>
          <w:tcPr>
            <w:tcW w:w="1906"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Николаев</w:t>
            </w:r>
          </w:p>
        </w:tc>
        <w:tc>
          <w:tcPr>
            <w:tcW w:w="2129"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17 июля 1972 г.</w:t>
            </w:r>
          </w:p>
        </w:tc>
        <w:tc>
          <w:tcPr>
            <w:tcW w:w="2641"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Умер в 2009 г.</w:t>
            </w:r>
          </w:p>
        </w:tc>
        <w:tc>
          <w:tcPr>
            <w:tcW w:w="2644"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с 2005 г. по 2009 г.</w:t>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1906"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Роман</w:t>
            </w:r>
          </w:p>
        </w:tc>
        <w:tc>
          <w:tcPr>
            <w:tcW w:w="2129"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г. Москва</w:t>
            </w:r>
          </w:p>
        </w:tc>
        <w:tc>
          <w:tcPr>
            <w:tcW w:w="2641"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2644"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проживал по адресу:</w:t>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1906"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Иванович</w:t>
            </w:r>
          </w:p>
        </w:tc>
        <w:tc>
          <w:tcPr>
            <w:tcW w:w="2129"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Гражданин РФ и</w:t>
            </w:r>
          </w:p>
        </w:tc>
        <w:tc>
          <w:tcPr>
            <w:tcW w:w="2641"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2644"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lang w:val="en-US"/>
              </w:rPr>
              <w:t>Gladstone Rd</w:t>
            </w:r>
            <w:r>
              <w:rPr>
                <w:i/>
              </w:rPr>
              <w:t>, 14</w:t>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1906"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2129"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 xml:space="preserve">Гражданин </w:t>
            </w:r>
          </w:p>
        </w:tc>
        <w:tc>
          <w:tcPr>
            <w:tcW w:w="2641"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2644"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Гренвилл, Гренада</w:t>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1906"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2129"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Гренады</w:t>
            </w:r>
          </w:p>
        </w:tc>
        <w:tc>
          <w:tcPr>
            <w:tcW w:w="2641"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2644"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 xml:space="preserve">Захоронен в г. Москве </w:t>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1906"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2129"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2641"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2644"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 xml:space="preserve">на Митинском </w:t>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1906"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2129"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2641"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2644"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кладбище</w:t>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Других</w:t>
            </w:r>
          </w:p>
        </w:tc>
        <w:tc>
          <w:tcPr>
            <w:tcW w:w="1906"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близких</w:t>
            </w:r>
          </w:p>
        </w:tc>
        <w:tc>
          <w:tcPr>
            <w:tcW w:w="2129"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родственников</w:t>
            </w:r>
          </w:p>
        </w:tc>
        <w:tc>
          <w:tcPr>
            <w:tcW w:w="2641"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не имею</w:t>
            </w:r>
          </w:p>
        </w:tc>
        <w:tc>
          <w:tcPr>
            <w:tcW w:w="2644"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(Подпись)</w:t>
            </w:r>
          </w:p>
        </w:tc>
      </w:tr>
      <w:tr>
        <w:trPr/>
        <w:tc>
          <w:tcPr>
            <w:tcW w:w="10548" w:type="dxa"/>
            <w:gridSpan w:val="5"/>
            <w:tcBorders>
              <w:top w:val="single" w:sz="4" w:space="0" w:color="000000"/>
              <w:start w:val="single" w:sz="4" w:space="0" w:color="000000"/>
              <w:bottom w:val="single" w:sz="4" w:space="0" w:color="000000"/>
              <w:end w:val="single" w:sz="4" w:space="0" w:color="000000"/>
            </w:tcBorders>
          </w:tcPr>
          <w:p>
            <w:pPr>
              <w:pStyle w:val="5"/>
              <w:shd w:fill="auto" w:val="clear"/>
              <w:spacing w:lineRule="auto" w:line="228" w:before="0" w:after="0"/>
              <w:ind w:hanging="0" w:end="0"/>
              <w:jc w:val="both"/>
              <w:rPr/>
            </w:pPr>
            <w:r>
              <w:rPr>
                <w:rStyle w:val="1"/>
                <w:b w:val="false"/>
                <w:bCs w:val="false"/>
                <w:i w:val="false"/>
                <w:iCs w:val="false"/>
                <w:u w:val="single"/>
              </w:rPr>
              <w:t>Пояснение к п. 14 анкеты.</w:t>
            </w:r>
            <w:r>
              <w:rPr>
                <w:rStyle w:val="1"/>
                <w:b w:val="false"/>
                <w:bCs w:val="false"/>
                <w:i w:val="false"/>
                <w:iCs w:val="false"/>
              </w:rPr>
              <w:t xml:space="preserve"> В графе «Фамилия, имя, отчество»</w:t>
            </w:r>
            <w:r>
              <w:rPr/>
              <w:t xml:space="preserve"> </w:t>
            </w:r>
            <w:r>
              <w:rPr>
                <w:rStyle w:val="1"/>
                <w:b w:val="false"/>
                <w:bCs w:val="false"/>
                <w:i w:val="false"/>
                <w:iCs w:val="false"/>
              </w:rPr>
              <w:t>необходимо указать девичью фамилию матери, мачехи, усыновителя, супруги, бывшей супруги, сестер до и после замужества, а также все фамилии по прежним бракам это будет выглядеть так:</w:t>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супруга</w:t>
            </w:r>
          </w:p>
        </w:tc>
        <w:tc>
          <w:tcPr>
            <w:tcW w:w="1906"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Иванова</w:t>
            </w:r>
          </w:p>
        </w:tc>
        <w:tc>
          <w:tcPr>
            <w:tcW w:w="2129"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30 августа 1992 г.</w:t>
            </w:r>
          </w:p>
        </w:tc>
        <w:tc>
          <w:tcPr>
            <w:tcW w:w="2641"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ООО «АРС»</w:t>
            </w:r>
          </w:p>
        </w:tc>
        <w:tc>
          <w:tcPr>
            <w:tcW w:w="2644"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г. Москва, ул. Правды,</w:t>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1906"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 xml:space="preserve">(Сидорова - </w:t>
            </w:r>
          </w:p>
        </w:tc>
        <w:tc>
          <w:tcPr>
            <w:tcW w:w="2129"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г. Тамбов</w:t>
            </w:r>
          </w:p>
        </w:tc>
        <w:tc>
          <w:tcPr>
            <w:tcW w:w="2641"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менеджер,</w:t>
            </w:r>
          </w:p>
        </w:tc>
        <w:tc>
          <w:tcPr>
            <w:tcW w:w="2644"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д.25, к.2, кв.233</w:t>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1906"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дев. фамилия,</w:t>
            </w:r>
          </w:p>
        </w:tc>
        <w:tc>
          <w:tcPr>
            <w:tcW w:w="2129"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Гражданин РФ</w:t>
            </w:r>
          </w:p>
        </w:tc>
        <w:tc>
          <w:tcPr>
            <w:tcW w:w="2641"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 xml:space="preserve">г. Москва, </w:t>
            </w:r>
          </w:p>
        </w:tc>
        <w:tc>
          <w:tcPr>
            <w:tcW w:w="264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1906"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 xml:space="preserve">Петрова - </w:t>
            </w:r>
          </w:p>
        </w:tc>
        <w:tc>
          <w:tcPr>
            <w:tcW w:w="2129"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2641"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spacing w:val="-8"/>
              </w:rPr>
            </w:pPr>
            <w:r>
              <w:rPr>
                <w:i/>
                <w:spacing w:val="-8"/>
              </w:rPr>
              <w:t>ул. Лобачевского, д. 114</w:t>
            </w:r>
          </w:p>
        </w:tc>
        <w:tc>
          <w:tcPr>
            <w:tcW w:w="264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spacing w:val="-8"/>
              </w:rPr>
            </w:pPr>
            <w:r>
              <w:rPr>
                <w:i/>
                <w:spacing w:val="-8"/>
              </w:rPr>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1906"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pPr>
            <w:r>
              <w:rPr>
                <w:i/>
              </w:rPr>
              <w:t xml:space="preserve">фамилия по </w:t>
            </w:r>
          </w:p>
        </w:tc>
        <w:tc>
          <w:tcPr>
            <w:tcW w:w="2129"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2641"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264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1906"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pPr>
            <w:r>
              <w:rPr>
                <w:i/>
              </w:rPr>
              <w:t>первому браку)</w:t>
            </w:r>
          </w:p>
        </w:tc>
        <w:tc>
          <w:tcPr>
            <w:tcW w:w="2129"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2641"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264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1906"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Алла Петровна</w:t>
            </w:r>
          </w:p>
        </w:tc>
        <w:tc>
          <w:tcPr>
            <w:tcW w:w="2129"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2641"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264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r>
      <w:tr>
        <w:trPr/>
        <w:tc>
          <w:tcPr>
            <w:tcW w:w="10548" w:type="dxa"/>
            <w:gridSpan w:val="5"/>
            <w:tcBorders>
              <w:top w:val="single" w:sz="4" w:space="0" w:color="000000"/>
              <w:start w:val="single" w:sz="4" w:space="0" w:color="000000"/>
              <w:bottom w:val="single" w:sz="4" w:space="0" w:color="000000"/>
              <w:end w:val="single" w:sz="4" w:space="0" w:color="000000"/>
            </w:tcBorders>
          </w:tcPr>
          <w:p>
            <w:pPr>
              <w:pStyle w:val="5"/>
              <w:shd w:fill="auto" w:val="clear"/>
              <w:spacing w:lineRule="auto" w:line="228" w:before="0" w:after="0"/>
              <w:ind w:hanging="0" w:end="0"/>
              <w:jc w:val="both"/>
              <w:rPr>
                <w:color w:val="000000"/>
              </w:rPr>
            </w:pPr>
            <w:r>
              <w:rPr>
                <w:rStyle w:val="1"/>
                <w:b w:val="false"/>
                <w:bCs w:val="false"/>
                <w:i w:val="false"/>
                <w:iCs w:val="false"/>
                <w:u w:val="single"/>
              </w:rPr>
              <w:t>Пояснение к п.14 анкеты.</w:t>
            </w:r>
            <w:r>
              <w:rPr>
                <w:rStyle w:val="1"/>
                <w:b w:val="false"/>
                <w:bCs w:val="false"/>
                <w:i w:val="false"/>
                <w:iCs w:val="false"/>
              </w:rPr>
              <w:t xml:space="preserve"> Если анкетные данные некоторых родственников с определенного времени неизвестны, что, например, может иметь место в случае расторжения брака и раздельного проживания, указывают последние известные: место работы</w:t>
            </w:r>
            <w:r>
              <w:rPr>
                <w:color w:val="000000"/>
                <w:lang w:val="en-US"/>
              </w:rPr>
              <w:t>, должность</w:t>
            </w:r>
            <w:r>
              <w:rPr>
                <w:rStyle w:val="1"/>
                <w:b w:val="false"/>
                <w:bCs w:val="false"/>
                <w:i w:val="false"/>
                <w:iCs w:val="false"/>
              </w:rPr>
              <w:t xml:space="preserve"> и место жительства родственника. Если неизвестны и эти данные, в соответствующей строке в свободных графах может быть сделана следующая запись:</w:t>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супруга</w:t>
            </w:r>
          </w:p>
        </w:tc>
        <w:tc>
          <w:tcPr>
            <w:tcW w:w="1906"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Николаева</w:t>
            </w:r>
          </w:p>
        </w:tc>
        <w:tc>
          <w:tcPr>
            <w:tcW w:w="2129"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17 марта 1990 г.</w:t>
            </w:r>
          </w:p>
        </w:tc>
        <w:tc>
          <w:tcPr>
            <w:tcW w:w="5285"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Сведениями о бывшей супруге – Николаевой И.П.</w:t>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(бывшая)</w:t>
            </w:r>
          </w:p>
        </w:tc>
        <w:tc>
          <w:tcPr>
            <w:tcW w:w="1906"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(Черненко -</w:t>
            </w:r>
          </w:p>
        </w:tc>
        <w:tc>
          <w:tcPr>
            <w:tcW w:w="2129"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г. Москва</w:t>
            </w:r>
          </w:p>
        </w:tc>
        <w:tc>
          <w:tcPr>
            <w:tcW w:w="5285"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не располагаю в связи с разводом в 2014 г.</w:t>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1906"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дев. фамилия)</w:t>
            </w:r>
          </w:p>
        </w:tc>
        <w:tc>
          <w:tcPr>
            <w:tcW w:w="2129"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Гражданин РФ</w:t>
            </w:r>
          </w:p>
        </w:tc>
        <w:tc>
          <w:tcPr>
            <w:tcW w:w="2641"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264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1906"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Ирина</w:t>
            </w:r>
          </w:p>
        </w:tc>
        <w:tc>
          <w:tcPr>
            <w:tcW w:w="2129"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2641"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264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1906"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Петровна</w:t>
            </w:r>
          </w:p>
        </w:tc>
        <w:tc>
          <w:tcPr>
            <w:tcW w:w="2129"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2641"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264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отец</w:t>
            </w:r>
          </w:p>
        </w:tc>
        <w:tc>
          <w:tcPr>
            <w:tcW w:w="1906"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Николаев</w:t>
            </w:r>
          </w:p>
        </w:tc>
        <w:tc>
          <w:tcPr>
            <w:tcW w:w="2129"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15 марта 1932 г.</w:t>
            </w:r>
          </w:p>
        </w:tc>
        <w:tc>
          <w:tcPr>
            <w:tcW w:w="5285"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spacing w:val="-10"/>
              </w:rPr>
            </w:pPr>
            <w:r>
              <w:rPr>
                <w:i/>
                <w:spacing w:val="-10"/>
              </w:rPr>
              <w:t>Сведениями об отце – Николаеве И.П. не располагаю,</w:t>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spacing w:val="-10"/>
              </w:rPr>
            </w:pPr>
            <w:r>
              <w:rPr>
                <w:i/>
                <w:spacing w:val="-10"/>
              </w:rPr>
            </w:r>
          </w:p>
        </w:tc>
        <w:tc>
          <w:tcPr>
            <w:tcW w:w="1906"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Иван</w:t>
            </w:r>
          </w:p>
        </w:tc>
        <w:tc>
          <w:tcPr>
            <w:tcW w:w="2129"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г. Чернигов,</w:t>
            </w:r>
          </w:p>
        </w:tc>
        <w:tc>
          <w:tcPr>
            <w:tcW w:w="5285"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spacing w:val="-10"/>
              </w:rPr>
            </w:pPr>
            <w:r>
              <w:rPr>
                <w:i/>
                <w:spacing w:val="-12"/>
              </w:rPr>
              <w:t>т.к. после развода родителей в 1981 г., он проживает</w:t>
            </w:r>
            <w:r>
              <w:rPr>
                <w:i/>
                <w:spacing w:val="-10"/>
              </w:rPr>
              <w:t xml:space="preserve"> </w:t>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spacing w:val="-10"/>
              </w:rPr>
            </w:pPr>
            <w:r>
              <w:rPr>
                <w:i/>
                <w:spacing w:val="-10"/>
              </w:rPr>
            </w:r>
          </w:p>
        </w:tc>
        <w:tc>
          <w:tcPr>
            <w:tcW w:w="1906"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Петрович</w:t>
            </w:r>
          </w:p>
        </w:tc>
        <w:tc>
          <w:tcPr>
            <w:tcW w:w="2129"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Украинская ССР</w:t>
            </w:r>
          </w:p>
        </w:tc>
        <w:tc>
          <w:tcPr>
            <w:tcW w:w="5285"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spacing w:val="-10"/>
              </w:rPr>
              <w:t>отдельно</w:t>
            </w:r>
            <w:r>
              <w:rPr>
                <w:i/>
              </w:rPr>
              <w:t xml:space="preserve"> и отношений с нами не поддерживает.</w:t>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1906"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2129"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Гражданин РФ</w:t>
            </w:r>
          </w:p>
        </w:tc>
        <w:tc>
          <w:tcPr>
            <w:tcW w:w="5285"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spacing w:val="-12"/>
              </w:rPr>
            </w:pPr>
            <w:r>
              <w:rPr>
                <w:i/>
                <w:spacing w:val="-12"/>
              </w:rPr>
              <w:t>Последнее место проживания, которое мне известно:</w:t>
            </w:r>
          </w:p>
        </w:tc>
      </w:tr>
      <w:tr>
        <w:trPr/>
        <w:tc>
          <w:tcPr>
            <w:tcW w:w="122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spacing w:val="-12"/>
              </w:rPr>
            </w:pPr>
            <w:r>
              <w:rPr>
                <w:i/>
                <w:spacing w:val="-12"/>
              </w:rPr>
            </w:r>
          </w:p>
        </w:tc>
        <w:tc>
          <w:tcPr>
            <w:tcW w:w="1906"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2129"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5285"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г. Москва, ул. Петровка, д. 45, кв.4</w:t>
            </w:r>
          </w:p>
        </w:tc>
      </w:tr>
    </w:tbl>
    <w:p>
      <w:pPr>
        <w:pStyle w:val="Normal"/>
        <w:jc w:val="both"/>
        <w:rPr>
          <w:spacing w:val="-4"/>
          <w:sz w:val="20"/>
          <w:szCs w:val="20"/>
        </w:rPr>
      </w:pPr>
      <w:r>
        <w:rPr>
          <w:spacing w:val="-4"/>
          <w:sz w:val="20"/>
          <w:szCs w:val="20"/>
        </w:rPr>
        <w:t>* Если родственники изменяли фамилию, имя, отчество, то необходимо указать их прежние фамилию, имя, отчество.</w:t>
      </w:r>
    </w:p>
    <w:p>
      <w:pPr>
        <w:pStyle w:val="Normal"/>
        <w:jc w:val="both"/>
        <w:rPr/>
      </w:pPr>
      <w:r>
        <w:rPr>
          <w:spacing w:val="-4"/>
          <w:sz w:val="20"/>
          <w:szCs w:val="20"/>
        </w:rPr>
        <w:t>** Указываются (при наличии) гражданство Российской Федерации, гражданство (подданство) иностранного государства (иностранных государств).</w:t>
      </w:r>
    </w:p>
    <w:p>
      <w:pPr>
        <w:pStyle w:val="Normal"/>
        <w:jc w:val="both"/>
        <w:rPr>
          <w:spacing w:val="-4"/>
          <w:sz w:val="20"/>
          <w:szCs w:val="20"/>
        </w:rPr>
      </w:pPr>
      <w:r>
        <w:rPr>
          <w:spacing w:val="-4"/>
          <w:sz w:val="20"/>
          <w:szCs w:val="20"/>
        </w:rPr>
        <w:t>*** Если родственники с рождения проживали на территории Российской Федерации, сведения о том, откуда и когда прибыли, не указываются.</w:t>
      </w:r>
    </w:p>
    <w:p>
      <w:pPr>
        <w:pStyle w:val="Normal"/>
        <w:jc w:val="both"/>
        <w:rPr>
          <w:spacing w:val="-4"/>
          <w:sz w:val="20"/>
          <w:szCs w:val="20"/>
        </w:rPr>
      </w:pPr>
      <w:r>
        <w:rPr>
          <w:spacing w:val="-4"/>
          <w:sz w:val="20"/>
          <w:szCs w:val="20"/>
        </w:rPr>
      </w:r>
    </w:p>
    <w:tbl>
      <w:tblPr>
        <w:tblpPr w:vertAnchor="text" w:horzAnchor="margin" w:rightFromText="180" w:tblpX="5" w:tblpY="1373"/>
        <w:tblW w:w="10456" w:type="dxa"/>
        <w:jc w:val="start"/>
        <w:tblInd w:w="108" w:type="dxa"/>
        <w:tblLayout w:type="fixed"/>
        <w:tblCellMar>
          <w:top w:w="0" w:type="dxa"/>
          <w:start w:w="108" w:type="dxa"/>
          <w:bottom w:w="0" w:type="dxa"/>
          <w:end w:w="108" w:type="dxa"/>
        </w:tblCellMar>
      </w:tblPr>
      <w:tblGrid>
        <w:gridCol w:w="10456"/>
      </w:tblGrid>
      <w:tr>
        <w:trPr/>
        <w:tc>
          <w:tcPr>
            <w:tcW w:w="10456" w:type="dxa"/>
            <w:tcBorders>
              <w:top w:val="single" w:sz="4" w:space="0" w:color="000000"/>
              <w:start w:val="single" w:sz="4" w:space="0" w:color="000000"/>
              <w:bottom w:val="single" w:sz="4" w:space="0" w:color="000000"/>
              <w:end w:val="single" w:sz="4" w:space="0" w:color="000000"/>
            </w:tcBorders>
          </w:tcPr>
          <w:p>
            <w:pPr>
              <w:pStyle w:val="5"/>
              <w:shd w:fill="auto" w:val="clear"/>
              <w:spacing w:lineRule="auto" w:line="220" w:before="0" w:after="0"/>
              <w:ind w:hanging="0" w:start="62" w:end="181"/>
              <w:jc w:val="both"/>
              <w:rPr/>
            </w:pPr>
            <w:r>
              <w:rPr>
                <w:rStyle w:val="2"/>
                <w:b w:val="false"/>
                <w:bCs w:val="false"/>
                <w:i w:val="false"/>
                <w:iCs w:val="false"/>
              </w:rPr>
              <w:t>Пояснение к п.15 анкеты</w:t>
            </w:r>
            <w:r>
              <w:rPr/>
              <w:t>. Необходимо сообщить</w:t>
            </w:r>
            <w:r>
              <w:rPr>
                <w:lang w:val="en-US"/>
              </w:rPr>
              <w:t xml:space="preserve"> сведения о близких родственниках, как проживающих, так и ранее проживавших за пределами Российской Федерации (в т.ч. и в связи с обучением, работой и т.п.), страну и период пребывания, а также указ</w:t>
            </w:r>
            <w:r>
              <w:rPr/>
              <w:t>ать</w:t>
            </w:r>
            <w:r>
              <w:rPr>
                <w:lang w:val="en-US"/>
              </w:rPr>
              <w:t xml:space="preserve"> вид и срок действия документа, подтверждающего право на постоянное проживание близких родственников гражданина на территории иностранного государства (вид на жительство, разрешение на проживание, рабочая (учебная) виза и т.п.). Под сроком действия документа подразумевается дата его выдачи и дата окончания его действия. </w:t>
            </w:r>
            <w:r>
              <w:rPr/>
              <w:t>Следует</w:t>
            </w:r>
            <w:r>
              <w:rPr>
                <w:lang w:val="en-US"/>
              </w:rPr>
              <w:t xml:space="preserve"> учитывать, что, как правило, длительное проживание на территории иностранного государства невозможно без оформления соответствующих разрешающих такое проживание документов.</w:t>
            </w:r>
          </w:p>
        </w:tc>
      </w:tr>
    </w:tbl>
    <w:p>
      <w:pPr>
        <w:pStyle w:val="Normal"/>
        <w:spacing w:lineRule="auto" w:line="228"/>
        <w:ind w:firstLine="567" w:end="0"/>
        <w:jc w:val="both"/>
        <w:rPr>
          <w:spacing w:val="-8"/>
        </w:rPr>
      </w:pPr>
      <w:r/>
      <w:r>
        <w:rPr>
          <w:spacing w:val="-8"/>
        </w:rPr>
        <w:t xml:space="preserve">15. Имеются ли у Вас близкие родственники, постоянно проживающие (проживавшие) за границей </w:t>
      </w:r>
      <w:bookmarkStart w:id="6" w:name="_Hlk238810062"/>
      <w:r>
        <w:rPr>
          <w:spacing w:val="-8"/>
        </w:rPr>
        <w:t xml:space="preserve">(в том числе в связи с работой либо обучением) </w:t>
      </w:r>
      <w:bookmarkEnd w:id="6"/>
      <w:r>
        <w:rPr>
          <w:spacing w:val="-8"/>
        </w:rPr>
        <w:t>и (или) имеющие вид на жительство либо иной документ, подтверждающий их право на постоянное проживание на территории иностранного государства (укажите фамилию, инициалы, степень родства, период проживания за границей и вид имеющегося документа (при наличии), выдавшее его государство и срок его действия):</w:t>
      </w:r>
    </w:p>
    <w:p>
      <w:pPr>
        <w:pStyle w:val="Normal"/>
        <w:spacing w:lineRule="auto" w:line="228"/>
        <w:ind w:firstLine="567" w:end="0"/>
        <w:jc w:val="both"/>
        <w:rPr>
          <w:spacing w:val="-8"/>
          <w:sz w:val="16"/>
          <w:szCs w:val="16"/>
        </w:rPr>
      </w:pPr>
      <w:r>
        <w:rPr>
          <w:spacing w:val="-8"/>
          <w:sz w:val="16"/>
          <w:szCs w:val="16"/>
        </w:rPr>
      </w:r>
    </w:p>
    <w:p>
      <w:pPr>
        <w:pStyle w:val="Normal"/>
        <w:spacing w:lineRule="auto" w:line="228"/>
        <w:jc w:val="both"/>
        <w:rPr/>
      </w:pPr>
      <w:r>
        <w:rPr>
          <w:rStyle w:val="511pt0pt"/>
          <w:sz w:val="24"/>
          <w:szCs w:val="24"/>
        </w:rPr>
        <w:t xml:space="preserve">Близких родственников, постоянно проживающих </w:t>
      </w:r>
      <w:bookmarkStart w:id="7" w:name="_Hlk181861363"/>
      <w:r>
        <w:rPr>
          <w:rStyle w:val="511pt0pt"/>
          <w:sz w:val="24"/>
          <w:szCs w:val="24"/>
        </w:rPr>
        <w:t xml:space="preserve">(проживавших) за границей </w:t>
      </w:r>
      <w:r>
        <w:rPr>
          <w:i/>
          <w:iCs/>
          <w:color w:val="000000"/>
          <w:spacing w:val="-1"/>
          <w:u w:val="single"/>
        </w:rPr>
        <w:t xml:space="preserve">(в том числе в связи с работой либо обучением) и (или) имеющих вид на жительство либо иной документ, подтверждающий их право на постоянное проживание на территории иностранного государства, </w:t>
      </w:r>
      <w:bookmarkStart w:id="8" w:name="_Hlk171421337"/>
      <w:r>
        <w:rPr>
          <w:rStyle w:val="511pt0pt"/>
          <w:sz w:val="24"/>
          <w:szCs w:val="24"/>
        </w:rPr>
        <w:t>не имел и не имею</w:t>
      </w:r>
      <w:bookmarkEnd w:id="7"/>
      <w:bookmarkEnd w:id="8"/>
      <w:r>
        <w:rPr>
          <w:rStyle w:val="511pt0pt"/>
          <w:sz w:val="24"/>
          <w:szCs w:val="24"/>
        </w:rPr>
        <w:t>.</w:t>
      </w:r>
    </w:p>
    <w:p>
      <w:pPr>
        <w:pStyle w:val="Normal"/>
        <w:spacing w:lineRule="auto" w:line="228"/>
        <w:ind w:start="60" w:end="0"/>
        <w:jc w:val="center"/>
        <w:rPr>
          <w:b/>
        </w:rPr>
      </w:pPr>
      <w:r>
        <w:rPr>
          <w:rStyle w:val="511pt0pt"/>
          <w:b/>
          <w:sz w:val="24"/>
          <w:szCs w:val="24"/>
          <w:u w:val="none"/>
        </w:rPr>
        <w:t>или</w:t>
      </w:r>
    </w:p>
    <w:p>
      <w:pPr>
        <w:pStyle w:val="Normal"/>
        <w:spacing w:lineRule="auto" w:line="228"/>
        <w:jc w:val="both"/>
        <w:rPr>
          <w:rStyle w:val="20pt"/>
          <w:spacing w:val="-8"/>
          <w:sz w:val="24"/>
          <w:szCs w:val="24"/>
        </w:rPr>
      </w:pPr>
      <w:r>
        <w:rPr>
          <w:rStyle w:val="22"/>
          <w:iCs w:val="false"/>
          <w:spacing w:val="-8"/>
          <w:sz w:val="24"/>
          <w:szCs w:val="24"/>
        </w:rPr>
        <w:t>отец – Николаев Иван Петрович, с 1981 г. по настоящее время постоянно проживает на Украине</w:t>
      </w:r>
      <w:bookmarkStart w:id="9" w:name="_Hlk171421353"/>
      <w:r>
        <w:rPr>
          <w:rStyle w:val="20pt"/>
          <w:spacing w:val="-8"/>
          <w:sz w:val="24"/>
          <w:szCs w:val="24"/>
          <w:u w:val="single"/>
        </w:rPr>
        <w:t xml:space="preserve">, других </w:t>
      </w:r>
      <w:r>
        <w:rPr>
          <w:i/>
          <w:iCs/>
          <w:color w:val="000000"/>
          <w:spacing w:val="-8"/>
          <w:u w:val="single"/>
        </w:rPr>
        <w:t>близких родственников, постоянно проживающих за границей (в том числе в связи с работой либо обучением) и имеющих вид на жительство либо иной документ, подтверждающий их право на постоянное проживание на территории иностранного государства, не имею</w:t>
      </w:r>
      <w:bookmarkEnd w:id="9"/>
      <w:r>
        <w:rPr>
          <w:i/>
          <w:iCs/>
          <w:color w:val="000000"/>
          <w:spacing w:val="-8"/>
          <w:u w:val="single"/>
        </w:rPr>
        <w:t>.</w:t>
      </w:r>
    </w:p>
    <w:p>
      <w:pPr>
        <w:pStyle w:val="Normal"/>
        <w:spacing w:lineRule="auto" w:line="228"/>
        <w:jc w:val="center"/>
        <w:rPr>
          <w:b/>
          <w:i/>
          <w:i/>
        </w:rPr>
      </w:pPr>
      <w:r>
        <w:rPr>
          <w:rStyle w:val="20pt"/>
          <w:b/>
          <w:sz w:val="24"/>
          <w:szCs w:val="24"/>
        </w:rPr>
        <w:t>или</w:t>
      </w:r>
    </w:p>
    <w:p>
      <w:pPr>
        <w:pStyle w:val="Normal"/>
        <w:spacing w:lineRule="auto" w:line="228"/>
        <w:jc w:val="both"/>
        <w:rPr>
          <w:i/>
          <w:i/>
          <w:iCs/>
          <w:color w:val="000000"/>
          <w:spacing w:val="-4"/>
          <w:u w:val="single"/>
        </w:rPr>
      </w:pPr>
      <w:r>
        <w:rPr>
          <w:rStyle w:val="22"/>
          <w:iCs w:val="false"/>
          <w:spacing w:val="-4"/>
          <w:sz w:val="24"/>
          <w:szCs w:val="24"/>
        </w:rPr>
        <w:t xml:space="preserve">дочь – Иванова Елена </w:t>
      </w:r>
      <w:bookmarkStart w:id="10" w:name="_Hlk171421374"/>
      <w:r>
        <w:rPr>
          <w:i/>
          <w:iCs/>
          <w:color w:val="000000"/>
          <w:spacing w:val="-4"/>
          <w:u w:val="single"/>
        </w:rPr>
        <w:t>Ивановна</w:t>
      </w:r>
      <w:r>
        <w:rPr>
          <w:i/>
          <w:iCs/>
          <w:color w:val="000000"/>
          <w:spacing w:val="-4"/>
          <w:u w:val="single"/>
          <w:lang w:val="en-US"/>
        </w:rPr>
        <w:t xml:space="preserve">, с 2021 г. обучается в </w:t>
      </w:r>
      <w:bookmarkStart w:id="11" w:name="_Hlk238810025"/>
      <w:r>
        <w:rPr>
          <w:i/>
          <w:iCs/>
          <w:color w:val="000000"/>
          <w:spacing w:val="-4"/>
          <w:u w:val="single"/>
        </w:rPr>
        <w:t>Австрийской Республике</w:t>
      </w:r>
      <w:r>
        <w:rPr>
          <w:i/>
          <w:iCs/>
          <w:color w:val="000000"/>
          <w:spacing w:val="-4"/>
          <w:u w:val="single"/>
          <w:lang w:val="en-US"/>
        </w:rPr>
        <w:t xml:space="preserve"> </w:t>
      </w:r>
      <w:bookmarkEnd w:id="11"/>
      <w:r>
        <w:rPr>
          <w:i/>
          <w:iCs/>
          <w:color w:val="000000"/>
          <w:spacing w:val="-4"/>
          <w:u w:val="single"/>
          <w:lang w:val="en-US"/>
        </w:rPr>
        <w:t xml:space="preserve">и имеет студенческую ВНЖ </w:t>
      </w:r>
      <w:r>
        <w:rPr>
          <w:i/>
          <w:iCs/>
          <w:color w:val="000000"/>
          <w:spacing w:val="-4"/>
          <w:u w:val="single"/>
        </w:rPr>
        <w:t>Австрийской Республики</w:t>
      </w:r>
      <w:r>
        <w:rPr>
          <w:i/>
          <w:iCs/>
          <w:color w:val="000000"/>
          <w:spacing w:val="-4"/>
          <w:u w:val="single"/>
          <w:lang w:val="en-US"/>
        </w:rPr>
        <w:t xml:space="preserve"> (</w:t>
      </w:r>
      <w:r>
        <w:rPr>
          <w:i/>
          <w:iCs/>
          <w:color w:val="000000"/>
          <w:spacing w:val="-4"/>
          <w:u w:val="single"/>
        </w:rPr>
        <w:t>Aufenthaltstitel Student) выданную 21.01.</w:t>
      </w:r>
      <w:r>
        <w:rPr>
          <w:i/>
          <w:iCs/>
          <w:color w:val="000000"/>
          <w:spacing w:val="-4"/>
          <w:u w:val="single"/>
          <w:lang w:val="en-US"/>
        </w:rPr>
        <w:t xml:space="preserve">2022, со сроком действия – до 01.07.2028;                                                                                                               </w:t>
      </w:r>
      <w:r>
        <w:rPr>
          <w:i/>
          <w:iCs/>
          <w:color w:val="FFFFFF"/>
          <w:spacing w:val="-4"/>
          <w:u w:val="single"/>
          <w:lang w:val="en-US"/>
        </w:rPr>
        <w:t>.</w:t>
      </w:r>
    </w:p>
    <w:p>
      <w:pPr>
        <w:pStyle w:val="Normal"/>
        <w:spacing w:lineRule="auto" w:line="228"/>
        <w:jc w:val="both"/>
        <w:rPr>
          <w:i/>
          <w:i/>
          <w:iCs/>
          <w:color w:val="000000"/>
          <w:spacing w:val="-4"/>
          <w:u w:val="single"/>
        </w:rPr>
      </w:pPr>
      <w:r>
        <w:rPr>
          <w:i/>
          <w:iCs/>
          <w:color w:val="000000"/>
          <w:spacing w:val="-4"/>
          <w:u w:val="single"/>
          <w:lang w:val="en-US"/>
        </w:rPr>
        <w:t xml:space="preserve">брат – </w:t>
      </w:r>
      <w:r>
        <w:rPr>
          <w:i/>
          <w:iCs/>
          <w:color w:val="000000"/>
          <w:spacing w:val="-4"/>
          <w:u w:val="single"/>
        </w:rPr>
        <w:t>Николаев Роман Иванович</w:t>
      </w:r>
      <w:r>
        <w:rPr>
          <w:i/>
          <w:iCs/>
          <w:color w:val="000000"/>
          <w:spacing w:val="-4"/>
          <w:u w:val="single"/>
          <w:lang w:val="en-US"/>
        </w:rPr>
        <w:t xml:space="preserve">, с 2003 г. до 2005 г. работал в </w:t>
      </w:r>
      <w:r>
        <w:rPr>
          <w:i/>
          <w:iCs/>
          <w:color w:val="000000"/>
          <w:spacing w:val="-4"/>
          <w:u w:val="single"/>
        </w:rPr>
        <w:t>Соединенном Королевстве Великобритании и Северной Ирландии</w:t>
      </w:r>
      <w:r>
        <w:rPr>
          <w:i/>
          <w:iCs/>
          <w:color w:val="000000"/>
          <w:spacing w:val="-4"/>
          <w:u w:val="single"/>
          <w:lang w:val="en-US"/>
        </w:rPr>
        <w:t xml:space="preserve"> и имел рабочую визу (</w:t>
      </w:r>
      <w:r>
        <w:rPr>
          <w:i/>
          <w:iCs/>
          <w:color w:val="000000"/>
          <w:spacing w:val="-4"/>
          <w:u w:val="single"/>
        </w:rPr>
        <w:t>Tier 2) выданную 10.05.</w:t>
      </w:r>
      <w:r>
        <w:rPr>
          <w:i/>
          <w:iCs/>
          <w:color w:val="000000"/>
          <w:spacing w:val="-4"/>
          <w:u w:val="single"/>
          <w:lang w:val="en-US"/>
        </w:rPr>
        <w:t xml:space="preserve">2003, со сроком действия – до 01.10.2005;                                                                                          </w:t>
      </w:r>
      <w:bookmarkStart w:id="12" w:name="_Hlk238812526"/>
      <w:r>
        <w:rPr>
          <w:i/>
          <w:iCs/>
          <w:color w:val="000000"/>
          <w:spacing w:val="-4"/>
          <w:u w:val="single"/>
          <w:lang w:val="en-US"/>
        </w:rPr>
        <w:t xml:space="preserve">                                        </w:t>
      </w:r>
      <w:r>
        <w:rPr>
          <w:i/>
          <w:iCs/>
          <w:color w:val="FFFFFF"/>
          <w:spacing w:val="-4"/>
          <w:u w:val="single"/>
          <w:lang w:val="en-US"/>
        </w:rPr>
        <w:t>.</w:t>
      </w:r>
    </w:p>
    <w:p>
      <w:pPr>
        <w:pStyle w:val="Normal"/>
        <w:spacing w:lineRule="auto" w:line="228"/>
        <w:jc w:val="both"/>
        <w:rPr>
          <w:spacing w:val="-4"/>
        </w:rPr>
      </w:pPr>
      <w:bookmarkEnd w:id="12"/>
      <w:r>
        <w:rPr>
          <w:i/>
          <w:color w:val="000000"/>
          <w:spacing w:val="-4"/>
          <w:u w:val="single"/>
        </w:rPr>
        <w:t xml:space="preserve">других близких родственников, постоянно проживающих за границей </w:t>
      </w:r>
      <w:r>
        <w:rPr>
          <w:i/>
          <w:iCs/>
          <w:color w:val="000000"/>
          <w:spacing w:val="-4"/>
          <w:u w:val="single"/>
        </w:rPr>
        <w:t xml:space="preserve">(в том числе в связи с работой либо обучением) </w:t>
      </w:r>
      <w:r>
        <w:rPr>
          <w:i/>
          <w:color w:val="000000"/>
          <w:spacing w:val="-4"/>
          <w:u w:val="single"/>
        </w:rPr>
        <w:t>и имеющих вид на жительство либо иной документ, подтверждающий их право на постоянное проживание на территории иностранного государства, не имею.</w:t>
      </w:r>
      <w:bookmarkEnd w:id="10"/>
    </w:p>
    <w:p>
      <w:pPr>
        <w:pStyle w:val="Normal"/>
        <w:spacing w:lineRule="auto" w:line="228"/>
        <w:jc w:val="both"/>
        <w:rPr>
          <w:spacing w:val="-4"/>
        </w:rPr>
      </w:pPr>
      <w:r>
        <w:rPr>
          <w:spacing w:val="-4"/>
        </w:rPr>
      </w:r>
    </w:p>
    <w:p>
      <w:pPr>
        <w:pStyle w:val="Normal"/>
        <w:spacing w:lineRule="auto" w:line="228"/>
        <w:jc w:val="both"/>
        <w:rPr/>
      </w:pPr>
      <w:r>
        <w:rPr/>
        <w:t>16. Места Вашего жительства (регистрации) с рождения (в случае переездов - адреса в других государствах, республиках, краях, областях)</w:t>
      </w:r>
    </w:p>
    <w:tbl>
      <w:tblPr>
        <w:tblW w:w="10137" w:type="dxa"/>
        <w:jc w:val="start"/>
        <w:tblInd w:w="0" w:type="dxa"/>
        <w:tblLayout w:type="fixed"/>
        <w:tblCellMar>
          <w:top w:w="0" w:type="dxa"/>
          <w:start w:w="108" w:type="dxa"/>
          <w:bottom w:w="0" w:type="dxa"/>
          <w:end w:w="108" w:type="dxa"/>
        </w:tblCellMar>
      </w:tblPr>
      <w:tblGrid>
        <w:gridCol w:w="3102"/>
        <w:gridCol w:w="7035"/>
      </w:tblGrid>
      <w:tr>
        <w:trPr/>
        <w:tc>
          <w:tcPr>
            <w:tcW w:w="10137"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b/>
                <w:i/>
                <w:i/>
                <w:sz w:val="25"/>
                <w:szCs w:val="25"/>
              </w:rPr>
            </w:pPr>
            <w:r>
              <w:rPr>
                <w:b/>
                <w:i/>
                <w:sz w:val="25"/>
                <w:szCs w:val="25"/>
                <w:u w:val="single"/>
              </w:rPr>
              <w:t>Пояснение к п. 16 анкеты.</w:t>
            </w:r>
            <w:r>
              <w:rPr>
                <w:b/>
                <w:i/>
                <w:sz w:val="25"/>
                <w:szCs w:val="25"/>
              </w:rPr>
              <w:t xml:space="preserve"> Указываются периоды, адреса регистрации и жительства на территории субъектов Российской Федерации и иностранных государствах оформляемого гражданина с момента его рождения. В случаи, если точный адрес не может быть указан, достаточно </w:t>
            </w:r>
            <w:r>
              <w:rPr>
                <w:b/>
                <w:i/>
                <w:iCs/>
                <w:sz w:val="25"/>
                <w:szCs w:val="25"/>
              </w:rPr>
              <w:t xml:space="preserve">сообщить </w:t>
            </w:r>
            <w:r>
              <w:rPr>
                <w:b/>
                <w:i/>
                <w:sz w:val="25"/>
                <w:szCs w:val="25"/>
              </w:rPr>
              <w:t>населенный пункт, область (край, республику) или иностранное государство и период проживания</w:t>
            </w:r>
          </w:p>
        </w:tc>
      </w:tr>
      <w:tr>
        <w:trPr/>
        <w:tc>
          <w:tcPr>
            <w:tcW w:w="3102" w:type="dxa"/>
            <w:tcBorders>
              <w:top w:val="single" w:sz="4" w:space="0" w:color="000000"/>
              <w:start w:val="single" w:sz="4" w:space="0" w:color="000000"/>
              <w:bottom w:val="single" w:sz="4" w:space="0" w:color="000000"/>
              <w:end w:val="single" w:sz="4" w:space="0" w:color="000000"/>
            </w:tcBorders>
          </w:tcPr>
          <w:p>
            <w:pPr>
              <w:pStyle w:val="Normal"/>
              <w:spacing w:lineRule="auto" w:line="228"/>
              <w:jc w:val="center"/>
              <w:rPr/>
            </w:pPr>
            <w:r>
              <w:rPr/>
              <w:t>Период жительства (регистрации)</w:t>
            </w:r>
          </w:p>
        </w:tc>
        <w:tc>
          <w:tcPr>
            <w:tcW w:w="7035" w:type="dxa"/>
            <w:tcBorders>
              <w:top w:val="single" w:sz="4" w:space="0" w:color="000000"/>
              <w:start w:val="single" w:sz="4" w:space="0" w:color="000000"/>
              <w:bottom w:val="single" w:sz="4" w:space="0" w:color="000000"/>
              <w:end w:val="single" w:sz="4" w:space="0" w:color="000000"/>
            </w:tcBorders>
          </w:tcPr>
          <w:p>
            <w:pPr>
              <w:pStyle w:val="Normal"/>
              <w:spacing w:lineRule="auto" w:line="228"/>
              <w:jc w:val="center"/>
              <w:rPr/>
            </w:pPr>
            <w:r>
              <w:rPr/>
              <w:t>Адрес места жительства (регистрации)</w:t>
            </w:r>
          </w:p>
        </w:tc>
      </w:tr>
      <w:tr>
        <w:trPr/>
        <w:tc>
          <w:tcPr>
            <w:tcW w:w="3102" w:type="dxa"/>
            <w:tcBorders>
              <w:top w:val="single" w:sz="4" w:space="0" w:color="000000"/>
              <w:start w:val="single" w:sz="4" w:space="0" w:color="000000"/>
              <w:bottom w:val="single" w:sz="4" w:space="0" w:color="000000"/>
              <w:end w:val="single" w:sz="4" w:space="0" w:color="000000"/>
            </w:tcBorders>
          </w:tcPr>
          <w:p>
            <w:pPr>
              <w:pStyle w:val="Normal"/>
              <w:spacing w:lineRule="auto" w:line="228"/>
              <w:jc w:val="center"/>
              <w:rPr>
                <w:lang w:val="en-US"/>
              </w:rPr>
            </w:pPr>
            <w:r>
              <w:rPr>
                <w:i/>
              </w:rPr>
              <w:t>1973-</w:t>
            </w:r>
            <w:r>
              <w:rPr>
                <w:i/>
                <w:lang w:val="en-US"/>
              </w:rPr>
              <w:t>1983</w:t>
            </w:r>
          </w:p>
        </w:tc>
        <w:tc>
          <w:tcPr>
            <w:tcW w:w="7035"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spacing w:val="-8"/>
              </w:rPr>
            </w:pPr>
            <w:r>
              <w:rPr>
                <w:i/>
                <w:spacing w:val="-8"/>
              </w:rPr>
              <w:t>Казахская ССР, г. Караганда, более точными сведениями в настоящее</w:t>
            </w:r>
          </w:p>
        </w:tc>
      </w:tr>
      <w:tr>
        <w:trPr/>
        <w:tc>
          <w:tcPr>
            <w:tcW w:w="310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center"/>
              <w:rPr>
                <w:i/>
                <w:i/>
                <w:spacing w:val="-8"/>
              </w:rPr>
            </w:pPr>
            <w:r>
              <w:rPr>
                <w:i/>
                <w:spacing w:val="-8"/>
              </w:rPr>
            </w:r>
          </w:p>
        </w:tc>
        <w:tc>
          <w:tcPr>
            <w:tcW w:w="7035"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время не располагаю (адрес регистрации и места жительства)</w:t>
            </w:r>
          </w:p>
        </w:tc>
      </w:tr>
      <w:tr>
        <w:trPr/>
        <w:tc>
          <w:tcPr>
            <w:tcW w:w="3102" w:type="dxa"/>
            <w:tcBorders>
              <w:top w:val="single" w:sz="4" w:space="0" w:color="000000"/>
              <w:start w:val="single" w:sz="4" w:space="0" w:color="000000"/>
              <w:bottom w:val="single" w:sz="4" w:space="0" w:color="000000"/>
              <w:end w:val="single" w:sz="4" w:space="0" w:color="000000"/>
            </w:tcBorders>
          </w:tcPr>
          <w:p>
            <w:pPr>
              <w:pStyle w:val="Normal"/>
              <w:spacing w:lineRule="auto" w:line="228"/>
              <w:jc w:val="center"/>
              <w:rPr>
                <w:i/>
                <w:i/>
              </w:rPr>
            </w:pPr>
            <w:r>
              <w:rPr>
                <w:i/>
              </w:rPr>
              <w:t>1983-1988</w:t>
            </w:r>
          </w:p>
        </w:tc>
        <w:tc>
          <w:tcPr>
            <w:tcW w:w="7035" w:type="dxa"/>
            <w:tcBorders>
              <w:top w:val="single" w:sz="4" w:space="0" w:color="000000"/>
              <w:start w:val="single" w:sz="4" w:space="0" w:color="000000"/>
              <w:bottom w:val="single" w:sz="4" w:space="0" w:color="000000"/>
              <w:end w:val="single" w:sz="4" w:space="0" w:color="000000"/>
            </w:tcBorders>
          </w:tcPr>
          <w:p>
            <w:pPr>
              <w:pStyle w:val="Normal"/>
              <w:spacing w:lineRule="auto" w:line="228"/>
              <w:ind w:end="-57"/>
              <w:jc w:val="both"/>
              <w:rPr>
                <w:i/>
                <w:i/>
              </w:rPr>
            </w:pPr>
            <w:r>
              <w:rPr>
                <w:i/>
                <w:iCs/>
              </w:rPr>
              <w:t xml:space="preserve">Польская Народная Республика, г. Легница, </w:t>
            </w:r>
            <w:r>
              <w:rPr>
                <w:i/>
                <w:iCs/>
                <w:color w:val="000000"/>
              </w:rPr>
              <w:t xml:space="preserve">более точными </w:t>
            </w:r>
          </w:p>
        </w:tc>
      </w:tr>
      <w:tr>
        <w:trPr/>
        <w:tc>
          <w:tcPr>
            <w:tcW w:w="310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center"/>
              <w:rPr>
                <w:i/>
                <w:i/>
              </w:rPr>
            </w:pPr>
            <w:r>
              <w:rPr>
                <w:i/>
              </w:rPr>
            </w:r>
          </w:p>
        </w:tc>
        <w:tc>
          <w:tcPr>
            <w:tcW w:w="7035"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iCs/>
                <w:color w:val="000000"/>
              </w:rPr>
              <w:t xml:space="preserve">сведениями в настоящее время не располагаю </w:t>
            </w:r>
          </w:p>
        </w:tc>
      </w:tr>
      <w:tr>
        <w:trPr/>
        <w:tc>
          <w:tcPr>
            <w:tcW w:w="310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center"/>
              <w:rPr>
                <w:i/>
                <w:i/>
              </w:rPr>
            </w:pPr>
            <w:r>
              <w:rPr>
                <w:i/>
              </w:rPr>
            </w:r>
          </w:p>
        </w:tc>
        <w:tc>
          <w:tcPr>
            <w:tcW w:w="7035"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iCs/>
                <w:color w:val="000000"/>
              </w:rPr>
            </w:pPr>
            <w:r>
              <w:rPr>
                <w:i/>
                <w:iCs/>
                <w:color w:val="000000"/>
              </w:rPr>
              <w:t>(адрес регистрации и места жительства)</w:t>
            </w:r>
          </w:p>
        </w:tc>
      </w:tr>
      <w:tr>
        <w:trPr/>
        <w:tc>
          <w:tcPr>
            <w:tcW w:w="3102" w:type="dxa"/>
            <w:tcBorders>
              <w:top w:val="single" w:sz="4" w:space="0" w:color="000000"/>
              <w:start w:val="single" w:sz="4" w:space="0" w:color="000000"/>
              <w:bottom w:val="single" w:sz="4" w:space="0" w:color="000000"/>
              <w:end w:val="single" w:sz="4" w:space="0" w:color="000000"/>
            </w:tcBorders>
          </w:tcPr>
          <w:p>
            <w:pPr>
              <w:pStyle w:val="Normal"/>
              <w:spacing w:lineRule="auto" w:line="228"/>
              <w:jc w:val="center"/>
              <w:rPr>
                <w:i/>
                <w:i/>
              </w:rPr>
            </w:pPr>
            <w:r>
              <w:rPr>
                <w:i/>
              </w:rPr>
              <w:t>19</w:t>
            </w:r>
            <w:r>
              <w:rPr>
                <w:i/>
                <w:lang w:val="en-US"/>
              </w:rPr>
              <w:t>88</w:t>
            </w:r>
            <w:r>
              <w:rPr>
                <w:i/>
              </w:rPr>
              <w:t>-19</w:t>
            </w:r>
            <w:r>
              <w:rPr>
                <w:i/>
                <w:lang w:val="en-US"/>
              </w:rPr>
              <w:t>9</w:t>
            </w:r>
            <w:r>
              <w:rPr>
                <w:i/>
              </w:rPr>
              <w:t>6</w:t>
            </w:r>
          </w:p>
        </w:tc>
        <w:tc>
          <w:tcPr>
            <w:tcW w:w="7035"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pPr>
            <w:r>
              <w:rPr>
                <w:i/>
              </w:rPr>
              <w:t>г. Москва, ул. Туполева, д.14, кв.4</w:t>
            </w:r>
          </w:p>
        </w:tc>
      </w:tr>
      <w:tr>
        <w:trPr/>
        <w:tc>
          <w:tcPr>
            <w:tcW w:w="310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center"/>
              <w:rPr>
                <w:i/>
                <w:i/>
              </w:rPr>
            </w:pPr>
            <w:r>
              <w:rPr>
                <w:i/>
              </w:rPr>
            </w:r>
          </w:p>
        </w:tc>
        <w:tc>
          <w:tcPr>
            <w:tcW w:w="7035"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(адрес регистрации и места жительства)</w:t>
            </w:r>
          </w:p>
        </w:tc>
      </w:tr>
      <w:tr>
        <w:trPr/>
        <w:tc>
          <w:tcPr>
            <w:tcW w:w="3102" w:type="dxa"/>
            <w:tcBorders>
              <w:top w:val="single" w:sz="4" w:space="0" w:color="000000"/>
              <w:start w:val="single" w:sz="4" w:space="0" w:color="000000"/>
              <w:bottom w:val="single" w:sz="4" w:space="0" w:color="000000"/>
              <w:end w:val="single" w:sz="4" w:space="0" w:color="000000"/>
            </w:tcBorders>
          </w:tcPr>
          <w:p>
            <w:pPr>
              <w:pStyle w:val="Normal"/>
              <w:spacing w:lineRule="auto" w:line="228"/>
              <w:jc w:val="center"/>
              <w:rPr>
                <w:i/>
                <w:i/>
              </w:rPr>
            </w:pPr>
            <w:r>
              <w:rPr>
                <w:i/>
              </w:rPr>
              <w:t>1996-1998</w:t>
            </w:r>
          </w:p>
        </w:tc>
        <w:tc>
          <w:tcPr>
            <w:tcW w:w="7035"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Регистрация: г. Москва, ул. Туполева, д.14, кв.4</w:t>
            </w:r>
          </w:p>
        </w:tc>
      </w:tr>
      <w:tr>
        <w:trPr/>
        <w:tc>
          <w:tcPr>
            <w:tcW w:w="310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7035"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Место жительства: Тульская область, п. Ключи, в/ч 00000</w:t>
            </w:r>
          </w:p>
        </w:tc>
      </w:tr>
      <w:tr>
        <w:trPr/>
        <w:tc>
          <w:tcPr>
            <w:tcW w:w="3102" w:type="dxa"/>
            <w:tcBorders>
              <w:top w:val="single" w:sz="4" w:space="0" w:color="000000"/>
              <w:start w:val="single" w:sz="4" w:space="0" w:color="000000"/>
              <w:bottom w:val="single" w:sz="4" w:space="0" w:color="000000"/>
              <w:end w:val="single" w:sz="4" w:space="0" w:color="000000"/>
            </w:tcBorders>
          </w:tcPr>
          <w:p>
            <w:pPr>
              <w:pStyle w:val="Normal"/>
              <w:spacing w:lineRule="auto" w:line="228"/>
              <w:jc w:val="center"/>
              <w:rPr>
                <w:i/>
                <w:i/>
              </w:rPr>
            </w:pPr>
            <w:r>
              <w:rPr>
                <w:i/>
              </w:rPr>
              <w:t>19</w:t>
            </w:r>
            <w:r>
              <w:rPr>
                <w:i/>
                <w:lang w:val="en-US"/>
              </w:rPr>
              <w:t>9</w:t>
            </w:r>
            <w:r>
              <w:rPr>
                <w:i/>
              </w:rPr>
              <w:t>8-по настоящее время</w:t>
            </w:r>
          </w:p>
        </w:tc>
        <w:tc>
          <w:tcPr>
            <w:tcW w:w="7035"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Регистрация: г. Москва, ул. Туполева, д.14, кв.4</w:t>
            </w:r>
          </w:p>
        </w:tc>
      </w:tr>
      <w:tr>
        <w:trPr/>
        <w:tc>
          <w:tcPr>
            <w:tcW w:w="310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28"/>
              <w:jc w:val="both"/>
              <w:rPr>
                <w:i/>
                <w:i/>
              </w:rPr>
            </w:pPr>
            <w:r>
              <w:rPr>
                <w:i/>
              </w:rPr>
            </w:r>
          </w:p>
        </w:tc>
        <w:tc>
          <w:tcPr>
            <w:tcW w:w="7035" w:type="dxa"/>
            <w:tcBorders>
              <w:top w:val="single" w:sz="4" w:space="0" w:color="000000"/>
              <w:start w:val="single" w:sz="4" w:space="0" w:color="000000"/>
              <w:bottom w:val="single" w:sz="4" w:space="0" w:color="000000"/>
              <w:end w:val="single" w:sz="4" w:space="0" w:color="000000"/>
            </w:tcBorders>
          </w:tcPr>
          <w:p>
            <w:pPr>
              <w:pStyle w:val="Normal"/>
              <w:spacing w:lineRule="auto" w:line="228"/>
              <w:jc w:val="both"/>
              <w:rPr>
                <w:i/>
                <w:i/>
              </w:rPr>
            </w:pPr>
            <w:r>
              <w:rPr>
                <w:i/>
              </w:rPr>
              <w:t>Место жительства: г. Москва, ул. Озерная, д.1, кв.1</w:t>
            </w:r>
          </w:p>
        </w:tc>
      </w:tr>
    </w:tbl>
    <w:p>
      <w:pPr>
        <w:pStyle w:val="Normal"/>
        <w:spacing w:lineRule="auto" w:line="228"/>
        <w:jc w:val="both"/>
        <w:rPr>
          <w:sz w:val="16"/>
          <w:szCs w:val="16"/>
        </w:rPr>
      </w:pPr>
      <w:r>
        <w:rPr>
          <w:sz w:val="16"/>
          <w:szCs w:val="16"/>
        </w:rPr>
      </w:r>
    </w:p>
    <w:p>
      <w:pPr>
        <w:pStyle w:val="Normal"/>
        <w:jc w:val="both"/>
        <w:rPr>
          <w:i/>
          <w:i/>
          <w:iCs/>
          <w:u w:val="single"/>
        </w:rPr>
      </w:pPr>
      <w:r>
        <w:rPr/>
        <w:t xml:space="preserve">17. Номер телефона (либо иной вид связи) </w:t>
      </w:r>
      <w:r>
        <w:rPr>
          <w:i/>
          <w:iCs/>
          <w:u w:val="single"/>
        </w:rPr>
        <w:t>+7 919 555 22 00, e-mail: user05@bk.ru</w:t>
      </w:r>
    </w:p>
    <w:p>
      <w:pPr>
        <w:pStyle w:val="Normal"/>
        <w:jc w:val="both"/>
        <w:rPr>
          <w:i/>
          <w:i/>
          <w:iCs/>
          <w:sz w:val="16"/>
          <w:szCs w:val="16"/>
          <w:u w:val="single"/>
        </w:rPr>
      </w:pPr>
      <w:r>
        <w:rPr>
          <w:i/>
          <w:iCs/>
          <w:sz w:val="16"/>
          <w:szCs w:val="16"/>
          <w:u w:val="single"/>
        </w:rPr>
      </w:r>
    </w:p>
    <w:p>
      <w:pPr>
        <w:pStyle w:val="Normal"/>
        <w:jc w:val="both"/>
        <w:rPr/>
      </w:pPr>
      <w:r>
        <w:rPr/>
        <w:t>18. Дополнительные сведения, которые желаете сообщить о себе:</w:t>
      </w:r>
    </w:p>
    <w:p>
      <w:pPr>
        <w:pStyle w:val="Normal"/>
        <w:jc w:val="both"/>
        <w:rPr>
          <w:sz w:val="16"/>
          <w:szCs w:val="16"/>
        </w:rPr>
      </w:pPr>
      <w:r>
        <w:rPr>
          <w:sz w:val="16"/>
          <w:szCs w:val="16"/>
        </w:rPr>
      </w:r>
    </w:p>
    <w:tbl>
      <w:tblPr>
        <w:tblW w:w="10137" w:type="dxa"/>
        <w:jc w:val="start"/>
        <w:tblInd w:w="0" w:type="dxa"/>
        <w:tblLayout w:type="fixed"/>
        <w:tblCellMar>
          <w:top w:w="0" w:type="dxa"/>
          <w:start w:w="108" w:type="dxa"/>
          <w:bottom w:w="0" w:type="dxa"/>
          <w:end w:w="108" w:type="dxa"/>
        </w:tblCellMar>
      </w:tblPr>
      <w:tblGrid>
        <w:gridCol w:w="10137"/>
      </w:tblGrid>
      <w:tr>
        <w:trPr/>
        <w:tc>
          <w:tcPr>
            <w:tcW w:w="10137" w:type="dxa"/>
            <w:tcBorders>
              <w:top w:val="single" w:sz="4" w:space="0" w:color="000000"/>
              <w:start w:val="single" w:sz="4" w:space="0" w:color="000000"/>
              <w:bottom w:val="single" w:sz="4" w:space="0" w:color="000000"/>
              <w:end w:val="single" w:sz="4" w:space="0" w:color="000000"/>
            </w:tcBorders>
          </w:tcPr>
          <w:p>
            <w:pPr>
              <w:pStyle w:val="Normal"/>
              <w:spacing w:lineRule="auto" w:line="264"/>
              <w:jc w:val="both"/>
              <w:rPr>
                <w:rStyle w:val="22"/>
                <w:b/>
                <w:i w:val="false"/>
                <w:i w:val="false"/>
                <w:iCs w:val="false"/>
                <w:spacing w:val="0"/>
                <w:sz w:val="25"/>
                <w:szCs w:val="25"/>
              </w:rPr>
            </w:pPr>
            <w:r>
              <w:rPr>
                <w:b/>
                <w:i/>
                <w:sz w:val="25"/>
                <w:szCs w:val="25"/>
                <w:u w:val="single"/>
              </w:rPr>
              <w:t>Пояснение к п. 18 анкеты</w:t>
            </w:r>
            <w:r>
              <w:rPr>
                <w:b/>
                <w:i/>
                <w:sz w:val="25"/>
                <w:szCs w:val="25"/>
              </w:rPr>
              <w:t xml:space="preserve">. Оформляемое лицо может сообщить о себе или своих родственниках дополнительные сведения, которые считает важными для решения вопроса о допуске к государственной тайне </w:t>
            </w:r>
            <w:r>
              <w:rPr>
                <w:b/>
                <w:i/>
                <w:iCs/>
                <w:sz w:val="25"/>
                <w:szCs w:val="25"/>
              </w:rPr>
              <w:t xml:space="preserve">(например: ИНН, СНИЛС, факты нарушения законодательства Российской Федерации о государственной тайне и т.п.) </w:t>
            </w:r>
            <w:r>
              <w:rPr>
                <w:b/>
                <w:i/>
                <w:sz w:val="25"/>
                <w:szCs w:val="25"/>
              </w:rPr>
              <w:t>или сделать следующую запись:</w:t>
            </w:r>
          </w:p>
        </w:tc>
      </w:tr>
    </w:tbl>
    <w:p>
      <w:pPr>
        <w:pStyle w:val="Normal"/>
        <w:jc w:val="both"/>
        <w:rPr>
          <w:rStyle w:val="22"/>
          <w:iCs w:val="false"/>
          <w:sz w:val="16"/>
          <w:szCs w:val="16"/>
        </w:rPr>
      </w:pPr>
      <w:r>
        <w:rPr/>
      </w:r>
    </w:p>
    <w:p>
      <w:pPr>
        <w:pStyle w:val="Normal"/>
        <w:jc w:val="both"/>
        <w:rPr/>
      </w:pPr>
      <w:r>
        <w:rPr>
          <w:rStyle w:val="22"/>
          <w:sz w:val="24"/>
          <w:szCs w:val="24"/>
        </w:rPr>
        <w:t xml:space="preserve">дополнительных сведений </w:t>
      </w:r>
      <w:r>
        <w:rPr>
          <w:rStyle w:val="22"/>
          <w:iCs w:val="false"/>
          <w:sz w:val="24"/>
          <w:szCs w:val="24"/>
        </w:rPr>
        <w:t>не имею.</w:t>
      </w:r>
      <w:r>
        <w:rPr>
          <w:i/>
          <w:iCs/>
          <w:color w:val="000000"/>
          <w:spacing w:val="-1"/>
          <w:u w:val="single"/>
        </w:rPr>
        <w:t>______________________________________</w:t>
      </w:r>
      <w:r>
        <w:rPr>
          <w:rStyle w:val="22"/>
          <w:sz w:val="24"/>
          <w:szCs w:val="24"/>
        </w:rPr>
        <w:t>_______________</w:t>
      </w:r>
    </w:p>
    <w:p>
      <w:pPr>
        <w:pStyle w:val="Normal"/>
        <w:jc w:val="both"/>
        <w:rPr>
          <w:rStyle w:val="22"/>
          <w:i/>
          <w:i/>
          <w:iCs/>
          <w:sz w:val="16"/>
          <w:szCs w:val="16"/>
          <w:u w:val="single"/>
        </w:rPr>
      </w:pPr>
      <w:r>
        <w:rPr/>
      </w:r>
    </w:p>
    <w:p>
      <w:pPr>
        <w:pStyle w:val="Normal"/>
        <w:jc w:val="both"/>
        <w:rPr/>
      </w:pPr>
      <w:bookmarkStart w:id="13" w:name="_Hlk151452349"/>
      <w:bookmarkEnd w:id="13"/>
      <w:r>
        <w:rPr/>
        <w:t>19. С нормами законодательства Российской Федерации о государственной тайне, предусматривающими ответственность за нарушение указанного законодательства, а также с ограничениями прав в соответствии со статьей 24 Закона Российской Федерации "О государственной тайне" ознакомлен(а).</w:t>
      </w:r>
    </w:p>
    <w:p>
      <w:pPr>
        <w:pStyle w:val="Normal"/>
        <w:jc w:val="both"/>
        <w:rPr/>
      </w:pPr>
      <w:r>
        <w:rPr/>
        <w:t>20. Мне известно, что заведомо ложные сведения, сообщенные в анкете, могут повлечь отказ в оформлении допуска.</w:t>
      </w:r>
    </w:p>
    <w:p>
      <w:pPr>
        <w:pStyle w:val="Normal"/>
        <w:jc w:val="both"/>
        <w:rPr/>
      </w:pPr>
      <w:r>
        <w:rPr/>
        <w:t>21. На оформление допуска к государственной тайне согласен(на).</w:t>
      </w:r>
    </w:p>
    <w:p>
      <w:pPr>
        <w:pStyle w:val="Normal"/>
        <w:jc w:val="both"/>
        <w:rPr>
          <w:sz w:val="16"/>
          <w:szCs w:val="16"/>
        </w:rPr>
      </w:pPr>
      <w:r>
        <w:rPr>
          <w:sz w:val="16"/>
          <w:szCs w:val="16"/>
        </w:rPr>
      </w:r>
    </w:p>
    <w:p>
      <w:pPr>
        <w:pStyle w:val="Normal"/>
        <w:jc w:val="both"/>
        <w:rPr>
          <w:sz w:val="16"/>
          <w:szCs w:val="16"/>
        </w:rPr>
      </w:pPr>
      <w:r>
        <w:rPr>
          <w:sz w:val="16"/>
          <w:szCs w:val="16"/>
        </w:rPr>
      </w:r>
    </w:p>
    <w:p>
      <w:pPr>
        <w:pStyle w:val="Normal"/>
        <w:jc w:val="both"/>
        <w:rPr/>
      </w:pPr>
      <w:r>
        <w:rPr/>
        <w:t>"___" _____________ 20__ г.                                            Подпись ____________________________</w:t>
      </w:r>
    </w:p>
    <w:p>
      <w:pPr>
        <w:pStyle w:val="Normal"/>
        <w:jc w:val="both"/>
        <w:rPr>
          <w:sz w:val="16"/>
          <w:szCs w:val="16"/>
        </w:rPr>
      </w:pPr>
      <w:r>
        <w:rPr>
          <w:sz w:val="16"/>
          <w:szCs w:val="16"/>
        </w:rPr>
      </w:r>
    </w:p>
    <w:p>
      <w:pPr>
        <w:pStyle w:val="Normal"/>
        <w:jc w:val="both"/>
        <w:rPr>
          <w:sz w:val="16"/>
          <w:szCs w:val="16"/>
        </w:rPr>
      </w:pPr>
      <w:r>
        <w:rPr>
          <w:sz w:val="16"/>
          <w:szCs w:val="16"/>
        </w:rPr>
      </w:r>
    </w:p>
    <w:p>
      <w:pPr>
        <w:pStyle w:val="Normal"/>
        <w:jc w:val="both"/>
        <w:rPr>
          <w:sz w:val="16"/>
          <w:szCs w:val="16"/>
        </w:rPr>
      </w:pPr>
      <w:r>
        <w:rPr>
          <w:sz w:val="16"/>
          <w:szCs w:val="16"/>
        </w:rPr>
      </w:r>
    </w:p>
    <w:p>
      <w:pPr>
        <w:pStyle w:val="Normal"/>
        <w:ind w:firstLine="567" w:end="0"/>
        <w:jc w:val="both"/>
        <w:rPr/>
      </w:pPr>
      <w:r>
        <w:rPr/>
        <w:t xml:space="preserve">Фотография и сведения, изложенные в анкете, соответствуют представленным документам. В реестр иностранных агентов </w:t>
      </w:r>
      <w:r>
        <w:rPr>
          <w:b/>
          <w:bCs/>
          <w:u w:val="single"/>
        </w:rPr>
        <w:t xml:space="preserve">не включен/ </w:t>
      </w:r>
      <w:r>
        <w:rPr>
          <w:b/>
          <w:bCs/>
          <w:strike/>
          <w:u w:val="single"/>
        </w:rPr>
        <w:t>включен</w:t>
      </w:r>
      <w:r>
        <w:rPr/>
        <w:t>.</w:t>
      </w:r>
    </w:p>
    <w:p>
      <w:pPr>
        <w:pStyle w:val="Normal"/>
        <w:ind w:firstLine="3402" w:end="0"/>
        <w:jc w:val="both"/>
        <w:rPr>
          <w:sz w:val="20"/>
          <w:szCs w:val="20"/>
        </w:rPr>
      </w:pPr>
      <w:r>
        <w:rPr>
          <w:sz w:val="20"/>
          <w:szCs w:val="20"/>
        </w:rPr>
        <w:t>(ненужное зачеркнуть)</w:t>
      </w:r>
    </w:p>
    <w:p>
      <w:pPr>
        <w:pStyle w:val="Normal"/>
        <w:jc w:val="both"/>
        <w:rPr>
          <w:sz w:val="16"/>
          <w:szCs w:val="16"/>
        </w:rPr>
      </w:pPr>
      <w:r>
        <w:rPr>
          <w:sz w:val="16"/>
          <w:szCs w:val="16"/>
        </w:rPr>
      </w:r>
    </w:p>
    <w:p>
      <w:pPr>
        <w:pStyle w:val="Normal"/>
        <w:jc w:val="both"/>
        <w:rPr>
          <w:sz w:val="16"/>
          <w:szCs w:val="16"/>
          <w:lang w:val="en-US" w:eastAsia="en-US"/>
        </w:rPr>
      </w:pPr>
      <w:r>
        <w:rPr>
          <w:sz w:val="16"/>
          <w:szCs w:val="16"/>
          <w:lang w:val="en-US" w:eastAsia="en-US"/>
        </w:rPr>
        <mc:AlternateContent>
          <mc:Choice Requires="wps">
            <w:drawing>
              <wp:anchor behindDoc="0" distT="0" distB="0" distL="114935" distR="114935" simplePos="0" locked="0" layoutInCell="1" allowOverlap="1" relativeHeight="4">
                <wp:simplePos x="0" y="0"/>
                <wp:positionH relativeFrom="column">
                  <wp:posOffset>3709035</wp:posOffset>
                </wp:positionH>
                <wp:positionV relativeFrom="paragraph">
                  <wp:posOffset>17780</wp:posOffset>
                </wp:positionV>
                <wp:extent cx="2895600" cy="628650"/>
                <wp:effectExtent l="27305" t="292100" r="5715" b="5715"/>
                <wp:wrapNone/>
                <wp:docPr id="1" name=""/>
                <a:graphic xmlns:a="http://schemas.openxmlformats.org/drawingml/2006/main">
                  <a:graphicData uri="http://schemas.microsoft.com/office/word/2010/wordprocessingShape">
                    <wps:wsp>
                      <wps:cNvSpPr/>
                      <wps:spPr>
                        <a:xfrm>
                          <a:off x="0" y="0"/>
                          <a:ext cx="2895480" cy="628560"/>
                        </a:xfrm>
                        <a:prstGeom prst="wedgeRectCallout">
                          <a:avLst>
                            <a:gd name="adj1" fmla="val -49912"/>
                            <a:gd name="adj2" fmla="val -94546"/>
                          </a:avLst>
                        </a:prstGeom>
                        <a:solidFill>
                          <a:srgbClr val="ffffff"/>
                        </a:solidFill>
                        <a:ln w="9360">
                          <a:solidFill>
                            <a:srgbClr val="000000"/>
                          </a:solidFill>
                          <a:miter/>
                        </a:ln>
                      </wps:spPr>
                      <wps:style>
                        <a:lnRef idx="0"/>
                        <a:fillRef idx="0"/>
                        <a:effectRef idx="0"/>
                        <a:fontRef idx="minor"/>
                      </wps:style>
                      <wps:txbx>
                        <w:txbxContent>
                          <w:p>
                            <w:pPr>
                              <w:overflowPunct w:val="false"/>
                              <w:bidi w:val="0"/>
                              <w:spacing w:lineRule="auto" w:line="216"/>
                              <w:jc w:val="center"/>
                              <w:rPr/>
                            </w:pPr>
                            <w:r>
                              <w:rPr>
                                <w:kern w:val="2"/>
                                <w:sz w:val="28"/>
                                <w:b/>
                                <w:szCs w:val="28"/>
                                <w:bCs/>
                                <w:rFonts w:ascii="Times New Roman" w:hAnsi="Times New Roman" w:eastAsia="Times New Roman" w:cs="Times New Roman"/>
                                <w:color w:val="FF0000"/>
                                <w:lang w:val="ru-RU" w:bidi="ar-SA"/>
                              </w:rPr>
                              <w:t>Зачеркивать обязательно!</w:t>
                            </w:r>
                          </w:p>
                          <w:p>
                            <w:pPr>
                              <w:overflowPunct w:val="false"/>
                              <w:bidi w:val="0"/>
                              <w:spacing w:lineRule="auto" w:line="216"/>
                              <w:jc w:val="center"/>
                              <w:rPr/>
                            </w:pPr>
                            <w:r>
                              <w:rPr>
                                <w:kern w:val="2"/>
                                <w:sz w:val="24"/>
                                <w:szCs w:val="24"/>
                                <w:rFonts w:ascii="Times New Roman" w:hAnsi="Times New Roman" w:eastAsia="Times New Roman" w:cs="Times New Roman"/>
                                <w:color w:val="FF0000"/>
                                <w:lang w:val="ru-RU" w:bidi="ar-SA"/>
                              </w:rPr>
                              <w:t>Если ни один вариант не зачеркнут – возврат всех материалов на доработку</w:t>
                            </w:r>
                          </w:p>
                          <w:p>
                            <w:pPr>
                              <w:overflowPunct w:val="false"/>
                              <w:bidi w:val="0"/>
                              <w:rPr/>
                            </w:pPr>
                            <w:r>
                              <w:rPr>
                                <w:kern w:val="2"/>
                                <w:rFonts w:ascii="Liberation Serif" w:hAnsi="Liberation Serif" w:eastAsia="Noto Serif CJK SC" w:cs="FreeSans"/>
                                <w:lang w:val="en-US" w:bidi="hi-IN"/>
                              </w:rPr>
                            </w:r>
                          </w:p>
                        </w:txbxContent>
                      </wps:txbx>
                      <wps:bodyPr anchor="t">
                        <a:noAutofit/>
                      </wps:bodyPr>
                    </wps:wsp>
                  </a:graphicData>
                </a:graphic>
              </wp:anchor>
            </w:drawing>
          </mc:Choice>
          <mc:Fallback>
            <w:pict>
              <v:shapetype id="_x0000_t61" coordsize="21600,21600" o:spt="61" adj="13500,-4500" path="m,l@11,l@20@28l@12,l21600,l21600@15l@22@30l21600@16l21600,21600l@12,21600l@24@32l@11,21600l,21600l0@16l@18@26l0@15xe">
                <v:stroke joinstyle="miter"/>
                <v:formulas>
                  <v:f eqn="val #1"/>
                  <v:f eqn="val #0"/>
                  <v:f eqn="sum 10800 @0 0"/>
                  <v:f eqn="sum 10800 @1 0"/>
                  <v:f eqn="sum @2 0 10800"/>
                  <v:f eqn="sum @3 0 10800"/>
                  <v:f eqn="abs @1"/>
                  <v:f eqn="abs @0"/>
                  <v:f eqn="sum @6 0 @7"/>
                  <v:f eqn="if @0 7 2"/>
                  <v:f eqn="if @0 10 5"/>
                  <v:f eqn="prod 5400 @9 3"/>
                  <v:f eqn="prod 5400 @10 3"/>
                  <v:f eqn="if @1 7 2"/>
                  <v:f eqn="if @1 10 5"/>
                  <v:f eqn="prod 5400 @13 3"/>
                  <v:f eqn="prod 5400 @14 3"/>
                  <v:f eqn="if @0 0 @2"/>
                  <v:f eqn="if @8 0 @17"/>
                  <v:f eqn="if @1 @11 @2"/>
                  <v:f eqn="if @8 @19 @11"/>
                  <v:f eqn="if @0 @2 width"/>
                  <v:f eqn="if @8 width @21"/>
                  <v:f eqn="if @1 @2 @11"/>
                  <v:f eqn="if @8 @23 @11"/>
                  <v:f eqn="if @0 @15 @3"/>
                  <v:f eqn="if @8 @15 @25"/>
                  <v:f eqn="if @1 0 @3"/>
                  <v:f eqn="if @8 @27 0"/>
                  <v:f eqn="if @0 @3 @15"/>
                  <v:f eqn="if @8 @15 @29"/>
                  <v:f eqn="if @1 @3 height"/>
                  <v:f eqn="if @8 @31 height"/>
                </v:formulas>
                <v:path gradientshapeok="t" o:connecttype="rect" textboxrect="0,0,21600,21600"/>
                <v:handles>
                  <v:h position="@2,@3"/>
                </v:handles>
              </v:shapetype>
              <v:shape id="shape_0" fillcolor="white" stroked="t" o:allowincell="f" style="position:absolute;margin-left:292.05pt;margin-top:1.4pt;width:227.95pt;height:49.45pt;mso-wrap-style:square;v-text-anchor:top" type="_x0000_t61">
                <v:textbox>
                  <w:txbxContent>
                    <w:p>
                      <w:pPr>
                        <w:overflowPunct w:val="false"/>
                        <w:bidi w:val="0"/>
                        <w:spacing w:lineRule="auto" w:line="216"/>
                        <w:jc w:val="center"/>
                        <w:rPr/>
                      </w:pPr>
                      <w:r>
                        <w:rPr>
                          <w:kern w:val="2"/>
                          <w:sz w:val="28"/>
                          <w:b/>
                          <w:szCs w:val="28"/>
                          <w:bCs/>
                          <w:rFonts w:ascii="Times New Roman" w:hAnsi="Times New Roman" w:eastAsia="Times New Roman" w:cs="Times New Roman"/>
                          <w:color w:val="FF0000"/>
                          <w:lang w:val="ru-RU" w:bidi="ar-SA"/>
                        </w:rPr>
                        <w:t>Зачеркивать обязательно!</w:t>
                      </w:r>
                    </w:p>
                    <w:p>
                      <w:pPr>
                        <w:overflowPunct w:val="false"/>
                        <w:bidi w:val="0"/>
                        <w:spacing w:lineRule="auto" w:line="216"/>
                        <w:jc w:val="center"/>
                        <w:rPr/>
                      </w:pPr>
                      <w:r>
                        <w:rPr>
                          <w:kern w:val="2"/>
                          <w:sz w:val="24"/>
                          <w:szCs w:val="24"/>
                          <w:rFonts w:ascii="Times New Roman" w:hAnsi="Times New Roman" w:eastAsia="Times New Roman" w:cs="Times New Roman"/>
                          <w:color w:val="FF0000"/>
                          <w:lang w:val="ru-RU" w:bidi="ar-SA"/>
                        </w:rPr>
                        <w:t>Если ни один вариант не зачеркнут – возврат всех материалов на доработку</w:t>
                      </w:r>
                    </w:p>
                    <w:p>
                      <w:pPr>
                        <w:overflowPunct w:val="false"/>
                        <w:bidi w:val="0"/>
                        <w:rPr/>
                      </w:pPr>
                      <w:r>
                        <w:rPr>
                          <w:kern w:val="2"/>
                          <w:rFonts w:ascii="Liberation Serif" w:hAnsi="Liberation Serif" w:eastAsia="Noto Serif CJK SC" w:cs="FreeSans"/>
                          <w:lang w:val="en-US" w:bidi="hi-IN"/>
                        </w:rPr>
                      </w:r>
                    </w:p>
                  </w:txbxContent>
                </v:textbox>
                <v:fill o:detectmouseclick="t" type="solid" color2="black"/>
                <v:stroke color="black" weight="9360" joinstyle="miter" endcap="flat"/>
                <w10:wrap type="none"/>
              </v:shape>
            </w:pict>
          </mc:Fallback>
        </mc:AlternateContent>
      </w:r>
    </w:p>
    <w:p>
      <w:pPr>
        <w:pStyle w:val="Normal"/>
        <w:jc w:val="both"/>
        <w:rPr>
          <w:sz w:val="16"/>
          <w:szCs w:val="16"/>
        </w:rPr>
      </w:pPr>
      <w:r>
        <w:rPr>
          <w:sz w:val="16"/>
          <w:szCs w:val="16"/>
        </w:rPr>
      </w:r>
    </w:p>
    <w:p>
      <w:pPr>
        <w:pStyle w:val="Normal"/>
        <w:jc w:val="both"/>
        <w:rPr/>
      </w:pPr>
      <w:r>
        <w:rPr/>
        <w:t>М.П.</w:t>
      </w:r>
    </w:p>
    <w:p>
      <w:pPr>
        <w:pStyle w:val="Normal"/>
        <w:jc w:val="both"/>
        <w:rPr>
          <w:sz w:val="16"/>
          <w:szCs w:val="16"/>
        </w:rPr>
      </w:pPr>
      <w:r>
        <w:rPr>
          <w:sz w:val="16"/>
          <w:szCs w:val="16"/>
        </w:rPr>
      </w:r>
    </w:p>
    <w:p>
      <w:pPr>
        <w:pStyle w:val="Normal"/>
        <w:jc w:val="both"/>
        <w:rPr/>
      </w:pPr>
      <w:r>
        <w:rPr/>
        <w:t>________________________                                 __________________________________________</w:t>
      </w:r>
    </w:p>
    <w:p>
      <w:pPr>
        <w:pStyle w:val="Normal"/>
        <w:rPr>
          <w:sz w:val="20"/>
          <w:szCs w:val="20"/>
        </w:rPr>
      </w:pPr>
      <w:r>
        <w:rPr>
          <w:sz w:val="20"/>
          <w:szCs w:val="20"/>
        </w:rPr>
        <w:t xml:space="preserve">                </w:t>
      </w:r>
      <w:r>
        <w:rPr>
          <w:sz w:val="20"/>
          <w:szCs w:val="20"/>
        </w:rPr>
        <w:t>(подпись)                                                                 (инициалы, фамилия работника кадрового подразделения)</w:t>
      </w:r>
    </w:p>
    <w:p>
      <w:pPr>
        <w:pStyle w:val="Normal"/>
        <w:rPr>
          <w:sz w:val="16"/>
          <w:szCs w:val="16"/>
        </w:rPr>
      </w:pPr>
      <w:r>
        <w:rPr>
          <w:sz w:val="16"/>
          <w:szCs w:val="16"/>
        </w:rPr>
      </w:r>
    </w:p>
    <w:p>
      <w:pPr>
        <w:pStyle w:val="Normal"/>
        <w:rPr/>
      </w:pPr>
      <w:r>
        <w:rPr/>
        <w:t>"___" _____________ 20__ г.</w:t>
      </w:r>
    </w:p>
    <w:p>
      <w:pPr>
        <w:pStyle w:val="Normal"/>
        <w:rPr>
          <w:sz w:val="16"/>
          <w:szCs w:val="16"/>
        </w:rPr>
      </w:pPr>
      <w:r>
        <w:rPr>
          <w:sz w:val="16"/>
          <w:szCs w:val="16"/>
        </w:rPr>
      </w:r>
    </w:p>
    <w:p>
      <w:pPr>
        <w:pStyle w:val="Normal"/>
        <w:rPr>
          <w:sz w:val="16"/>
          <w:szCs w:val="16"/>
        </w:rPr>
      </w:pPr>
      <w:r>
        <w:rPr>
          <w:sz w:val="16"/>
          <w:szCs w:val="16"/>
        </w:rPr>
      </w:r>
    </w:p>
    <w:p>
      <w:pPr>
        <w:pStyle w:val="Normal"/>
        <w:rPr/>
      </w:pPr>
      <w:r>
        <w:rPr/>
        <w:t>М.П.</w:t>
      </w:r>
    </w:p>
    <w:p>
      <w:pPr>
        <w:pStyle w:val="Normal"/>
        <w:rPr>
          <w:sz w:val="16"/>
          <w:szCs w:val="16"/>
        </w:rPr>
      </w:pPr>
      <w:r>
        <w:rPr>
          <w:sz w:val="16"/>
          <w:szCs w:val="16"/>
        </w:rPr>
      </w:r>
    </w:p>
    <w:p>
      <w:pPr>
        <w:pStyle w:val="Normal"/>
        <w:jc w:val="both"/>
        <w:rPr/>
      </w:pPr>
      <w:r>
        <w:rPr/>
        <w:t>________________________                                 __________________________________________</w:t>
      </w:r>
    </w:p>
    <w:p>
      <w:pPr>
        <w:pStyle w:val="Normal"/>
        <w:ind w:hanging="5467" w:start="6237" w:end="0"/>
        <w:rPr>
          <w:sz w:val="20"/>
          <w:szCs w:val="20"/>
        </w:rPr>
      </w:pPr>
      <w:r>
        <w:rPr>
          <w:sz w:val="20"/>
          <w:szCs w:val="20"/>
        </w:rPr>
        <w:t>(подпись)</w:t>
        <w:tab/>
        <w:t xml:space="preserve">(инициалы, фамилия работника </w:t>
      </w:r>
    </w:p>
    <w:p>
      <w:pPr>
        <w:pStyle w:val="Normal"/>
        <w:ind w:firstLine="4962" w:end="0"/>
        <w:jc w:val="center"/>
        <w:rPr>
          <w:sz w:val="20"/>
          <w:szCs w:val="20"/>
        </w:rPr>
      </w:pPr>
      <w:r>
        <w:rPr>
          <w:sz w:val="20"/>
          <w:szCs w:val="20"/>
        </w:rPr>
        <w:t>режимно-секретного подразделения)</w:t>
      </w:r>
    </w:p>
    <w:p>
      <w:pPr>
        <w:pStyle w:val="Normal"/>
        <w:rPr/>
      </w:pPr>
      <w:r>
        <w:rPr/>
        <w:t>"___" _____________ 20__ г.</w:t>
      </w:r>
    </w:p>
    <w:sectPr>
      <w:headerReference w:type="default" r:id="rId2"/>
      <w:headerReference w:type="first" r:id="rId3"/>
      <w:type w:val="nextPage"/>
      <w:pgSz w:w="11906" w:h="16838"/>
      <w:pgMar w:left="1134" w:right="851" w:gutter="0" w:header="397" w:top="1134" w:footer="0" w:bottom="567"/>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font>
  <w:font w:name="Calibri Light">
    <w:charset w:val="cc" w:characterSet="windows-1251"/>
    <w:family w:val="swiss"/>
    <w:pitch w:val="variable"/>
  </w:font>
  <w:font w:name="Tahoma">
    <w:charset w:val="cc" w:characterSet="windows-1251"/>
    <w:family w:val="swiss"/>
    <w:pitch w:val="variable"/>
  </w:font>
  <w:font w:name="Liberation Sans">
    <w:altName w:val="Arial"/>
    <w:charset w:val="00" w:characterSet="iso-8859-1"/>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8"/>
        <w:szCs w:val="28"/>
      </w:rPr>
    </w:pPr>
    <w:r>
      <w:rPr>
        <w:sz w:val="28"/>
        <w:szCs w:val="28"/>
      </w:rPr>
      <w:fldChar w:fldCharType="begin"/>
    </w:r>
    <w:r>
      <w:rPr>
        <w:sz w:val="28"/>
        <w:szCs w:val="28"/>
      </w:rPr>
      <w:instrText xml:space="preserve"> PAGE </w:instrText>
    </w:r>
    <w:r>
      <w:rPr>
        <w:sz w:val="28"/>
        <w:szCs w:val="28"/>
      </w:rPr>
      <w:fldChar w:fldCharType="separate"/>
    </w:r>
    <w:r>
      <w:rPr>
        <w:sz w:val="28"/>
        <w:szCs w:val="28"/>
      </w:rPr>
      <w:t>12</w:t>
    </w:r>
    <w:r>
      <w:rPr>
        <w:sz w:val="28"/>
        <w:szCs w:val="28"/>
      </w:rPr>
      <w:fldChar w:fldCharType="end"/>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0"/>
      <w:shd w:fill="auto" w:val="clear"/>
      <w:ind w:start="40" w:end="0"/>
      <w:rPr/>
    </w:pPr>
    <w:r>
      <w:rPr/>
      <w:t>Пример заполнения анкеты (форма 4)</w:t>
    </w:r>
  </w:p>
  <w:p>
    <w:pPr>
      <w:pStyle w:val="Style20"/>
      <w:shd w:fill="auto" w:val="clear"/>
      <w:ind w:start="20" w:end="40"/>
      <w:rPr/>
    </w:pPr>
    <w:r>
      <w:rPr/>
      <w:t>(разработан на основании требований Правил допуска должностных лиц и граждан</w:t>
      <w:br/>
      <w:t xml:space="preserve"> Российской Федерации к государственной тайне, утвержденной Постановлением Правительства </w:t>
      <w:br/>
      <w:t>Российской Федерации от 07 февраля 2024 г. №132)</w:t>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0" w:hanging="0"/>
      </w:pPr>
    </w:lvl>
    <w:lvl w:ilvl="1">
      <w:start w:val="1"/>
      <w:pStyle w:val="Heading2"/>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abstractNum w:abstractNumId="2">
    <w:lvl w:ilvl="0">
      <w:start w:val="1"/>
      <w:numFmt w:val="decimal"/>
      <w:lvlText w:val="%1."/>
      <w:lvlJc w:val="start"/>
      <w:pPr>
        <w:tabs>
          <w:tab w:val="num" w:pos="720"/>
        </w:tabs>
        <w:ind w:start="720" w:hanging="360"/>
      </w:pPr>
      <w:r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ru-RU" w:bidi="ar-SA" w:eastAsia="zh-CN"/>
    </w:rPr>
  </w:style>
  <w:style w:type="paragraph" w:styleId="Heading2">
    <w:name w:val="Heading 2"/>
    <w:basedOn w:val="Normal"/>
    <w:next w:val="Normal"/>
    <w:qFormat/>
    <w:pPr>
      <w:keepNext w:val="true"/>
      <w:numPr>
        <w:ilvl w:val="1"/>
        <w:numId w:val="1"/>
      </w:numPr>
      <w:spacing w:before="240" w:after="60"/>
      <w:outlineLvl w:val="1"/>
    </w:pPr>
    <w:rPr>
      <w:rFonts w:ascii="Calibri Light" w:hAnsi="Calibri Light" w:eastAsia="Times New Roman" w:cs="Times New Roman"/>
      <w:b/>
      <w:bCs/>
      <w:i/>
      <w:iCs/>
      <w:sz w:val="28"/>
      <w:szCs w:val="28"/>
    </w:rPr>
  </w:style>
  <w:style w:type="character" w:styleId="WW8Num1z0">
    <w:name w:val="WW8Num1z0"/>
    <w:qFormat/>
    <w:rPr/>
  </w:style>
  <w:style w:type="character" w:styleId="Style13">
    <w:name w:val="Основной шрифт абзаца"/>
    <w:qFormat/>
    <w:rPr/>
  </w:style>
  <w:style w:type="character" w:styleId="Style14">
    <w:name w:val="Верхний колонтитул Знак"/>
    <w:qFormat/>
    <w:rPr>
      <w:sz w:val="24"/>
      <w:szCs w:val="24"/>
    </w:rPr>
  </w:style>
  <w:style w:type="character" w:styleId="Style15">
    <w:name w:val="Нижний колонтитул Знак"/>
    <w:qFormat/>
    <w:rPr>
      <w:sz w:val="24"/>
      <w:szCs w:val="24"/>
    </w:rPr>
  </w:style>
  <w:style w:type="character" w:styleId="Style16">
    <w:name w:val="Подпись к таблице_"/>
    <w:qFormat/>
    <w:rPr>
      <w:b/>
      <w:bCs/>
      <w:spacing w:val="-1"/>
      <w:sz w:val="17"/>
      <w:szCs w:val="17"/>
      <w:shd w:fill="FFFFFF" w:val="clear"/>
    </w:rPr>
  </w:style>
  <w:style w:type="character" w:styleId="1">
    <w:name w:val="Основной текст1"/>
    <w:qFormat/>
    <w:rPr>
      <w:rFonts w:ascii="Times New Roman" w:hAnsi="Times New Roman" w:eastAsia="Times New Roman" w:cs="Times New Roman"/>
      <w:b/>
      <w:bCs/>
      <w:i/>
      <w:iCs/>
      <w:caps w:val="false"/>
      <w:smallCaps w:val="false"/>
      <w:strike w:val="false"/>
      <w:dstrike w:val="false"/>
      <w:color w:val="000000"/>
      <w:spacing w:val="-1"/>
      <w:w w:val="100"/>
      <w:position w:val="0"/>
      <w:sz w:val="25"/>
      <w:sz w:val="25"/>
      <w:szCs w:val="25"/>
      <w:u w:val="none"/>
      <w:vertAlign w:val="baseline"/>
      <w:lang w:val="ru-RU"/>
    </w:rPr>
  </w:style>
  <w:style w:type="character" w:styleId="Style17">
    <w:name w:val="Основной текст_"/>
    <w:qFormat/>
    <w:rPr>
      <w:b/>
      <w:bCs/>
      <w:i/>
      <w:iCs/>
      <w:spacing w:val="-1"/>
      <w:sz w:val="25"/>
      <w:szCs w:val="25"/>
      <w:shd w:fill="FFFFFF" w:val="clear"/>
    </w:rPr>
  </w:style>
  <w:style w:type="character" w:styleId="2">
    <w:name w:val="Основной текст2"/>
    <w:qFormat/>
    <w:rPr>
      <w:rFonts w:ascii="Times New Roman" w:hAnsi="Times New Roman" w:eastAsia="Times New Roman" w:cs="Times New Roman"/>
      <w:b/>
      <w:bCs/>
      <w:i/>
      <w:iCs/>
      <w:caps w:val="false"/>
      <w:smallCaps w:val="false"/>
      <w:strike w:val="false"/>
      <w:dstrike w:val="false"/>
      <w:color w:val="000000"/>
      <w:spacing w:val="-1"/>
      <w:w w:val="100"/>
      <w:position w:val="0"/>
      <w:sz w:val="25"/>
      <w:sz w:val="25"/>
      <w:szCs w:val="25"/>
      <w:u w:val="single"/>
      <w:shd w:fill="FFFFFF" w:val="clear"/>
      <w:vertAlign w:val="baseline"/>
      <w:lang w:val="ru-RU"/>
    </w:rPr>
  </w:style>
  <w:style w:type="character" w:styleId="11pt">
    <w:name w:val="Основной текст + 11 pt;Не полужирный"/>
    <w:qFormat/>
    <w:rPr>
      <w:rFonts w:ascii="Times New Roman" w:hAnsi="Times New Roman" w:eastAsia="Times New Roman" w:cs="Times New Roman"/>
      <w:b/>
      <w:bCs/>
      <w:i/>
      <w:iCs/>
      <w:caps w:val="false"/>
      <w:smallCaps w:val="false"/>
      <w:strike w:val="false"/>
      <w:dstrike w:val="false"/>
      <w:color w:val="000000"/>
      <w:spacing w:val="-1"/>
      <w:w w:val="100"/>
      <w:position w:val="0"/>
      <w:sz w:val="22"/>
      <w:sz w:val="22"/>
      <w:szCs w:val="22"/>
      <w:u w:val="none"/>
      <w:shd w:fill="FFFFFF" w:val="clear"/>
      <w:vertAlign w:val="baseline"/>
      <w:lang w:val="ru-RU"/>
    </w:rPr>
  </w:style>
  <w:style w:type="character" w:styleId="11pt0pt">
    <w:name w:val="Основной текст + 11 pt;Интервал 0 pt"/>
    <w:qFormat/>
    <w:rPr>
      <w:rFonts w:ascii="Times New Roman" w:hAnsi="Times New Roman" w:eastAsia="Times New Roman" w:cs="Times New Roman"/>
      <w:b/>
      <w:bCs/>
      <w:i/>
      <w:iCs/>
      <w:caps w:val="false"/>
      <w:smallCaps w:val="false"/>
      <w:strike w:val="false"/>
      <w:dstrike w:val="false"/>
      <w:color w:val="000000"/>
      <w:spacing w:val="-2"/>
      <w:w w:val="100"/>
      <w:position w:val="0"/>
      <w:sz w:val="22"/>
      <w:sz w:val="22"/>
      <w:szCs w:val="22"/>
      <w:u w:val="none"/>
      <w:shd w:fill="FFFFFF" w:val="clear"/>
      <w:vertAlign w:val="baseline"/>
      <w:lang w:val="ru-RU"/>
    </w:rPr>
  </w:style>
  <w:style w:type="character" w:styleId="20pt">
    <w:name w:val="Основной текст (2) + Не курсив;Интервал 0 pt"/>
    <w:qFormat/>
    <w:rPr>
      <w:rFonts w:ascii="Times New Roman" w:hAnsi="Times New Roman" w:eastAsia="Times New Roman" w:cs="Times New Roman"/>
      <w:b w:val="false"/>
      <w:bCs w:val="false"/>
      <w:i/>
      <w:iCs/>
      <w:caps w:val="false"/>
      <w:smallCaps w:val="false"/>
      <w:strike w:val="false"/>
      <w:dstrike w:val="false"/>
      <w:color w:val="000000"/>
      <w:spacing w:val="-7"/>
      <w:w w:val="100"/>
      <w:position w:val="0"/>
      <w:sz w:val="22"/>
      <w:sz w:val="22"/>
      <w:szCs w:val="22"/>
      <w:u w:val="none"/>
      <w:vertAlign w:val="baseline"/>
      <w:lang w:val="ru-RU"/>
    </w:rPr>
  </w:style>
  <w:style w:type="character" w:styleId="11pt0pt1">
    <w:name w:val="Основной текст + 11 pt;Не полужирный;Не курсив;Интервал 0 pt"/>
    <w:qFormat/>
    <w:rPr>
      <w:rFonts w:ascii="Times New Roman" w:hAnsi="Times New Roman" w:eastAsia="Times New Roman" w:cs="Times New Roman"/>
      <w:b/>
      <w:bCs/>
      <w:i/>
      <w:iCs/>
      <w:caps w:val="false"/>
      <w:smallCaps w:val="false"/>
      <w:strike w:val="false"/>
      <w:dstrike w:val="false"/>
      <w:color w:val="000000"/>
      <w:spacing w:val="-7"/>
      <w:w w:val="100"/>
      <w:position w:val="0"/>
      <w:sz w:val="22"/>
      <w:sz w:val="22"/>
      <w:szCs w:val="22"/>
      <w:u w:val="none"/>
      <w:shd w:fill="FFFFFF" w:val="clear"/>
      <w:vertAlign w:val="baseline"/>
      <w:lang w:val="en-US"/>
    </w:rPr>
  </w:style>
  <w:style w:type="character" w:styleId="0pt">
    <w:name w:val="Основной текст + Не полужирный;Не курсив;Интервал 0 pt"/>
    <w:qFormat/>
    <w:rPr>
      <w:rFonts w:ascii="Times New Roman" w:hAnsi="Times New Roman" w:eastAsia="Times New Roman" w:cs="Times New Roman"/>
      <w:b/>
      <w:bCs/>
      <w:i/>
      <w:iCs/>
      <w:caps w:val="false"/>
      <w:smallCaps w:val="false"/>
      <w:strike w:val="false"/>
      <w:dstrike w:val="false"/>
      <w:color w:val="000000"/>
      <w:spacing w:val="3"/>
      <w:w w:val="100"/>
      <w:position w:val="0"/>
      <w:sz w:val="25"/>
      <w:sz w:val="25"/>
      <w:szCs w:val="25"/>
      <w:u w:val="none"/>
      <w:shd w:fill="FFFFFF" w:val="clear"/>
      <w:vertAlign w:val="baseline"/>
      <w:lang w:val="ru-RU"/>
    </w:rPr>
  </w:style>
  <w:style w:type="character" w:styleId="511pt0pt">
    <w:name w:val="Основной текст (5) + 11 pt;Курсив;Интервал 0 pt"/>
    <w:qFormat/>
    <w:rPr>
      <w:rFonts w:ascii="Times New Roman" w:hAnsi="Times New Roman" w:eastAsia="Times New Roman" w:cs="Times New Roman"/>
      <w:b w:val="false"/>
      <w:bCs w:val="false"/>
      <w:i/>
      <w:iCs/>
      <w:caps w:val="false"/>
      <w:smallCaps w:val="false"/>
      <w:strike w:val="false"/>
      <w:dstrike w:val="false"/>
      <w:color w:val="000000"/>
      <w:spacing w:val="-1"/>
      <w:w w:val="100"/>
      <w:position w:val="0"/>
      <w:sz w:val="22"/>
      <w:sz w:val="22"/>
      <w:szCs w:val="22"/>
      <w:u w:val="single"/>
      <w:vertAlign w:val="baseline"/>
      <w:lang w:val="ru-RU"/>
    </w:rPr>
  </w:style>
  <w:style w:type="character" w:styleId="21">
    <w:name w:val="Основной текст (2)_"/>
    <w:qFormat/>
    <w:rPr>
      <w:rFonts w:ascii="Times New Roman" w:hAnsi="Times New Roman" w:eastAsia="Times New Roman" w:cs="Times New Roman"/>
      <w:b w:val="false"/>
      <w:bCs w:val="false"/>
      <w:i/>
      <w:iCs/>
      <w:caps w:val="false"/>
      <w:smallCaps w:val="false"/>
      <w:strike w:val="false"/>
      <w:dstrike w:val="false"/>
      <w:spacing w:val="-1"/>
      <w:sz w:val="22"/>
      <w:szCs w:val="22"/>
      <w:u w:val="none"/>
    </w:rPr>
  </w:style>
  <w:style w:type="character" w:styleId="22">
    <w:name w:val="Основной текст (2)"/>
    <w:qFormat/>
    <w:rPr>
      <w:rFonts w:ascii="Times New Roman" w:hAnsi="Times New Roman" w:eastAsia="Times New Roman" w:cs="Times New Roman"/>
      <w:b w:val="false"/>
      <w:bCs w:val="false"/>
      <w:i/>
      <w:iCs/>
      <w:caps w:val="false"/>
      <w:smallCaps w:val="false"/>
      <w:strike w:val="false"/>
      <w:dstrike w:val="false"/>
      <w:color w:val="000000"/>
      <w:spacing w:val="-1"/>
      <w:w w:val="100"/>
      <w:position w:val="0"/>
      <w:sz w:val="22"/>
      <w:sz w:val="22"/>
      <w:szCs w:val="22"/>
      <w:u w:val="single"/>
      <w:vertAlign w:val="baseline"/>
      <w:lang w:val="ru-RU"/>
    </w:rPr>
  </w:style>
  <w:style w:type="character" w:styleId="Style18">
    <w:name w:val="Текст выноски Знак"/>
    <w:qFormat/>
    <w:rPr>
      <w:rFonts w:ascii="Tahoma" w:hAnsi="Tahoma" w:cs="Tahoma"/>
      <w:sz w:val="16"/>
      <w:szCs w:val="16"/>
    </w:rPr>
  </w:style>
  <w:style w:type="character" w:styleId="Hyperlink">
    <w:name w:val="Hyperlink"/>
    <w:rPr>
      <w:color w:val="0563C1"/>
      <w:u w:val="single"/>
    </w:rPr>
  </w:style>
  <w:style w:type="character" w:styleId="Style19">
    <w:name w:val="Неразрешенное упоминание"/>
    <w:qFormat/>
    <w:rPr>
      <w:color w:val="605E5C"/>
      <w:shd w:fill="E1DFDD" w:val="clear"/>
    </w:rPr>
  </w:style>
  <w:style w:type="character" w:styleId="23">
    <w:name w:val="Заголовок 2 Знак"/>
    <w:qFormat/>
    <w:rPr>
      <w:rFonts w:ascii="Calibri Light" w:hAnsi="Calibri Light" w:eastAsia="Times New Roman" w:cs="Times New Roman"/>
      <w:b/>
      <w:bCs/>
      <w:i/>
      <w:iCs/>
      <w:sz w:val="28"/>
      <w:szCs w:val="28"/>
    </w:rPr>
  </w:style>
  <w:style w:type="character" w:styleId="24">
    <w:name w:val="Основной текст с отступом 2 Знак"/>
    <w:qFormat/>
    <w:rPr>
      <w:sz w:val="24"/>
      <w:szCs w:val="24"/>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HeaderandFooter">
    <w:name w:val="Header and Footer"/>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677" w:leader="none"/>
        <w:tab w:val="right" w:pos="9355" w:leader="none"/>
      </w:tabs>
    </w:pPr>
    <w:rPr/>
  </w:style>
  <w:style w:type="paragraph" w:styleId="Footer">
    <w:name w:val="Footer"/>
    <w:basedOn w:val="Normal"/>
    <w:pPr>
      <w:tabs>
        <w:tab w:val="clear" w:pos="708"/>
        <w:tab w:val="center" w:pos="4677" w:leader="none"/>
        <w:tab w:val="right" w:pos="9355" w:leader="none"/>
      </w:tabs>
    </w:pPr>
    <w:rPr/>
  </w:style>
  <w:style w:type="paragraph" w:styleId="Style20">
    <w:name w:val="Подпись к таблице"/>
    <w:basedOn w:val="Normal"/>
    <w:qFormat/>
    <w:pPr>
      <w:widowControl w:val="false"/>
      <w:shd w:fill="FFFFFF" w:val="clear"/>
      <w:spacing w:lineRule="exact" w:line="254"/>
      <w:jc w:val="center"/>
    </w:pPr>
    <w:rPr>
      <w:b/>
      <w:bCs/>
      <w:spacing w:val="-1"/>
      <w:sz w:val="17"/>
      <w:szCs w:val="17"/>
    </w:rPr>
  </w:style>
  <w:style w:type="paragraph" w:styleId="5">
    <w:name w:val="Основной текст5"/>
    <w:basedOn w:val="Normal"/>
    <w:qFormat/>
    <w:pPr>
      <w:widowControl w:val="false"/>
      <w:shd w:fill="FFFFFF" w:val="clear"/>
      <w:spacing w:lineRule="atLeast" w:line="0" w:before="0" w:after="720"/>
      <w:ind w:hanging="40" w:start="0" w:end="0"/>
    </w:pPr>
    <w:rPr>
      <w:b/>
      <w:bCs/>
      <w:i/>
      <w:iCs/>
      <w:spacing w:val="-1"/>
      <w:sz w:val="25"/>
      <w:szCs w:val="25"/>
    </w:rPr>
  </w:style>
  <w:style w:type="paragraph" w:styleId="Style21">
    <w:name w:val="Текст выноски"/>
    <w:basedOn w:val="Normal"/>
    <w:qFormat/>
    <w:pPr/>
    <w:rPr>
      <w:rFonts w:ascii="Tahoma" w:hAnsi="Tahoma" w:cs="Tahoma"/>
      <w:sz w:val="16"/>
      <w:szCs w:val="16"/>
    </w:rPr>
  </w:style>
  <w:style w:type="paragraph" w:styleId="25">
    <w:name w:val="Основной текст с отступом 2"/>
    <w:basedOn w:val="Normal"/>
    <w:qFormat/>
    <w:pPr>
      <w:spacing w:lineRule="auto" w:line="480" w:before="0" w:after="120"/>
      <w:ind w:hanging="0" w:start="283" w:end="0"/>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271</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LicenseMaster</dc:creator>
  <cp:lastModifiedBy>LicenseMaster</cp:lastModifiedBy>
  <cp:revision>1</cp:revision>
  <dcterms:created xsi:type="dcterms:W3CDTF">2026-09-27T00:00:00Z</dcterms:created>
  <dcterms:modified xsi:type="dcterms:W3CDTF">2026-09-27T00:00:00Z</dcterms:modified>
</cp:coreProperties>
</file>